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3D" w:rsidRPr="00E5478F" w:rsidRDefault="0008733D" w:rsidP="00E5478F">
      <w:pPr>
        <w:ind w:left="331" w:hangingChars="118" w:hanging="331"/>
        <w:jc w:val="center"/>
        <w:rPr>
          <w:rFonts w:eastAsia="標楷體" w:cstheme="minorHAnsi"/>
          <w:b/>
          <w:sz w:val="28"/>
          <w:szCs w:val="28"/>
        </w:rPr>
      </w:pPr>
      <w:r w:rsidRPr="00E5478F">
        <w:rPr>
          <w:rFonts w:eastAsia="標楷體" w:cstheme="minorHAnsi"/>
          <w:b/>
          <w:sz w:val="28"/>
          <w:szCs w:val="28"/>
        </w:rPr>
        <w:t>學校本位課程</w:t>
      </w:r>
      <w:r w:rsidR="00A267D9" w:rsidRPr="00E5478F">
        <w:rPr>
          <w:rFonts w:eastAsia="標楷體" w:cstheme="minorHAnsi" w:hint="eastAsia"/>
          <w:b/>
          <w:sz w:val="28"/>
          <w:szCs w:val="28"/>
        </w:rPr>
        <w:t xml:space="preserve"> </w:t>
      </w:r>
      <w:r w:rsidR="00A267D9" w:rsidRPr="00E5478F">
        <w:rPr>
          <w:rFonts w:eastAsia="標楷體" w:cstheme="minorHAnsi"/>
          <w:b/>
          <w:sz w:val="28"/>
          <w:szCs w:val="28"/>
        </w:rPr>
        <w:t>Curriculum</w:t>
      </w:r>
    </w:p>
    <w:p w:rsidR="00466838" w:rsidRPr="0055788B" w:rsidRDefault="00F44F0B" w:rsidP="00791BBF">
      <w:pPr>
        <w:pStyle w:val="a3"/>
        <w:numPr>
          <w:ilvl w:val="0"/>
          <w:numId w:val="5"/>
        </w:numPr>
        <w:ind w:leftChars="0" w:left="283" w:hangingChars="118" w:hanging="283"/>
        <w:rPr>
          <w:rFonts w:eastAsia="標楷體" w:cstheme="minorHAnsi"/>
          <w:color w:val="000000" w:themeColor="text1"/>
        </w:rPr>
      </w:pPr>
      <w:r w:rsidRPr="0055788B">
        <w:rPr>
          <w:rFonts w:eastAsia="標楷體" w:cstheme="minorHAnsi"/>
          <w:color w:val="000000" w:themeColor="text1"/>
        </w:rPr>
        <w:t>閱讀課程</w:t>
      </w:r>
      <w:r w:rsidR="00FC4103" w:rsidRPr="0055788B">
        <w:rPr>
          <w:rFonts w:eastAsia="標楷體" w:cstheme="minorHAnsi"/>
          <w:color w:val="000000" w:themeColor="text1"/>
        </w:rPr>
        <w:t>-</w:t>
      </w:r>
      <w:r w:rsidR="00FC4103" w:rsidRPr="0055788B">
        <w:rPr>
          <w:rFonts w:eastAsia="標楷體" w:cstheme="minorHAnsi"/>
          <w:color w:val="000000" w:themeColor="text1"/>
        </w:rPr>
        <w:t>三</w:t>
      </w:r>
      <w:r w:rsidR="0087014C" w:rsidRPr="0055788B">
        <w:rPr>
          <w:rFonts w:eastAsia="標楷體" w:cstheme="minorHAnsi"/>
          <w:color w:val="000000" w:themeColor="text1"/>
        </w:rPr>
        <w:t>項課程</w:t>
      </w:r>
      <w:r w:rsidR="00FC4103" w:rsidRPr="0055788B">
        <w:rPr>
          <w:rFonts w:eastAsia="標楷體" w:cstheme="minorHAnsi"/>
          <w:color w:val="000000" w:themeColor="text1"/>
        </w:rPr>
        <w:t>主軸</w:t>
      </w:r>
      <w:r w:rsidR="0087014C" w:rsidRPr="0055788B">
        <w:rPr>
          <w:rFonts w:eastAsia="標楷體" w:cstheme="minorHAnsi"/>
          <w:color w:val="000000" w:themeColor="text1"/>
        </w:rPr>
        <w:t>RUN</w:t>
      </w:r>
    </w:p>
    <w:p w:rsidR="0087014C" w:rsidRPr="0055788B" w:rsidRDefault="001656DF" w:rsidP="0087014C">
      <w:pPr>
        <w:pStyle w:val="a3"/>
        <w:ind w:leftChars="119" w:hangingChars="81" w:hanging="194"/>
        <w:rPr>
          <w:rFonts w:eastAsia="標楷體" w:cstheme="minorHAnsi"/>
          <w:color w:val="000000" w:themeColor="text1"/>
        </w:rPr>
      </w:pPr>
      <w:r w:rsidRPr="0055788B">
        <w:rPr>
          <w:rFonts w:eastAsia="標楷體" w:cstheme="minorHAnsi"/>
          <w:color w:val="000000" w:themeColor="text1"/>
        </w:rPr>
        <w:t>1.</w:t>
      </w:r>
      <w:r w:rsidR="0087014C" w:rsidRPr="0055788B">
        <w:rPr>
          <w:rFonts w:eastAsia="標楷體" w:cstheme="minorHAnsi"/>
          <w:color w:val="000000" w:themeColor="text1"/>
        </w:rPr>
        <w:t>愛上閱讀</w:t>
      </w:r>
      <w:r w:rsidR="0087014C" w:rsidRPr="0055788B">
        <w:rPr>
          <w:rFonts w:eastAsia="標楷體" w:cstheme="minorHAnsi"/>
          <w:color w:val="000000" w:themeColor="text1"/>
        </w:rPr>
        <w:t>Read</w:t>
      </w:r>
      <w:r w:rsidR="0087014C" w:rsidRPr="0055788B">
        <w:rPr>
          <w:rFonts w:eastAsia="標楷體" w:cstheme="minorHAnsi"/>
          <w:color w:val="000000" w:themeColor="text1"/>
        </w:rPr>
        <w:t>：培養閱讀興趣，隨時隨地讀。</w:t>
      </w:r>
    </w:p>
    <w:p w:rsidR="0087014C" w:rsidRPr="0055788B" w:rsidRDefault="001656DF" w:rsidP="0087014C">
      <w:pPr>
        <w:pStyle w:val="a3"/>
        <w:ind w:leftChars="119" w:hangingChars="81" w:hanging="194"/>
        <w:rPr>
          <w:rFonts w:eastAsia="標楷體" w:cstheme="minorHAnsi"/>
          <w:color w:val="000000" w:themeColor="text1"/>
        </w:rPr>
      </w:pPr>
      <w:r w:rsidRPr="0055788B">
        <w:rPr>
          <w:rFonts w:eastAsia="標楷體" w:cstheme="minorHAnsi"/>
          <w:color w:val="000000" w:themeColor="text1"/>
        </w:rPr>
        <w:t>2.</w:t>
      </w:r>
      <w:r w:rsidR="0087014C" w:rsidRPr="0055788B">
        <w:rPr>
          <w:rFonts w:eastAsia="標楷體" w:cstheme="minorHAnsi"/>
          <w:color w:val="000000" w:themeColor="text1"/>
        </w:rPr>
        <w:t>理解閱讀</w:t>
      </w:r>
      <w:r w:rsidR="0087014C" w:rsidRPr="0055788B">
        <w:rPr>
          <w:rFonts w:eastAsia="標楷體" w:cstheme="minorHAnsi"/>
          <w:color w:val="000000" w:themeColor="text1"/>
        </w:rPr>
        <w:t>Understand</w:t>
      </w:r>
      <w:r w:rsidR="0087014C" w:rsidRPr="0055788B">
        <w:rPr>
          <w:rFonts w:eastAsia="標楷體" w:cstheme="minorHAnsi"/>
          <w:color w:val="000000" w:themeColor="text1"/>
        </w:rPr>
        <w:t>：增加閱讀理解力，閱讀長文有耐心。</w:t>
      </w:r>
    </w:p>
    <w:p w:rsidR="0087014C" w:rsidRPr="00D73C5C" w:rsidRDefault="001656DF" w:rsidP="0087014C">
      <w:pPr>
        <w:pStyle w:val="a3"/>
        <w:ind w:leftChars="119" w:hangingChars="81" w:hanging="194"/>
        <w:rPr>
          <w:rFonts w:eastAsia="標楷體" w:cstheme="minorHAnsi"/>
          <w:color w:val="000000" w:themeColor="text1"/>
        </w:rPr>
      </w:pPr>
      <w:r w:rsidRPr="002B31A0">
        <w:rPr>
          <w:rFonts w:eastAsia="標楷體" w:cstheme="minorHAnsi"/>
          <w:color w:val="000000" w:themeColor="text1"/>
        </w:rPr>
        <w:t>3.</w:t>
      </w:r>
      <w:proofErr w:type="gramStart"/>
      <w:r w:rsidR="0087014C" w:rsidRPr="002B31A0">
        <w:rPr>
          <w:rFonts w:eastAsia="標楷體" w:cstheme="minorHAnsi"/>
          <w:color w:val="000000" w:themeColor="text1"/>
        </w:rPr>
        <w:t>分享悅</w:t>
      </w:r>
      <w:proofErr w:type="gramEnd"/>
      <w:r w:rsidR="0087014C" w:rsidRPr="002B31A0">
        <w:rPr>
          <w:rFonts w:eastAsia="標楷體" w:cstheme="minorHAnsi"/>
          <w:color w:val="000000" w:themeColor="text1"/>
        </w:rPr>
        <w:t>讀</w:t>
      </w:r>
      <w:r w:rsidR="0087014C" w:rsidRPr="002B31A0">
        <w:rPr>
          <w:rFonts w:eastAsia="標楷體" w:cstheme="minorHAnsi"/>
          <w:color w:val="000000" w:themeColor="text1"/>
        </w:rPr>
        <w:t>Narrate</w:t>
      </w:r>
      <w:r w:rsidR="0087014C" w:rsidRPr="002B31A0">
        <w:rPr>
          <w:rFonts w:eastAsia="標楷體" w:cstheme="minorHAnsi"/>
          <w:color w:val="000000" w:themeColor="text1"/>
        </w:rPr>
        <w:t>：主動閱讀分享，</w:t>
      </w:r>
      <w:r w:rsidR="0087014C" w:rsidRPr="00D73C5C">
        <w:rPr>
          <w:rFonts w:eastAsia="標楷體" w:cstheme="minorHAnsi"/>
          <w:color w:val="000000" w:themeColor="text1"/>
        </w:rPr>
        <w:t>能探索思考、互助合作及多元發展。</w:t>
      </w:r>
    </w:p>
    <w:p w:rsidR="001656DF" w:rsidRPr="005A6FC5" w:rsidRDefault="001656DF" w:rsidP="0087014C">
      <w:pPr>
        <w:pStyle w:val="a3"/>
        <w:ind w:leftChars="0" w:left="283"/>
        <w:rPr>
          <w:rFonts w:eastAsia="標楷體" w:cstheme="minorHAnsi"/>
          <w:color w:val="FF0000"/>
        </w:rPr>
      </w:pPr>
    </w:p>
    <w:p w:rsidR="00FD0C25" w:rsidRPr="003738DF" w:rsidRDefault="00FD0C25" w:rsidP="00C30736">
      <w:pPr>
        <w:pStyle w:val="a3"/>
        <w:numPr>
          <w:ilvl w:val="0"/>
          <w:numId w:val="5"/>
        </w:numPr>
        <w:ind w:leftChars="0" w:left="283" w:hangingChars="118" w:hanging="283"/>
        <w:rPr>
          <w:rFonts w:eastAsia="標楷體" w:cstheme="minorHAnsi"/>
          <w:color w:val="000000" w:themeColor="text1"/>
        </w:rPr>
      </w:pPr>
      <w:r w:rsidRPr="003738DF">
        <w:rPr>
          <w:rFonts w:eastAsia="標楷體" w:cstheme="minorHAnsi"/>
          <w:color w:val="000000" w:themeColor="text1"/>
        </w:rPr>
        <w:t>特色課程</w:t>
      </w:r>
      <w:proofErr w:type="gramStart"/>
      <w:r w:rsidR="00DF5386" w:rsidRPr="003738DF">
        <w:rPr>
          <w:rFonts w:eastAsia="標楷體" w:cstheme="minorHAnsi"/>
          <w:color w:val="000000" w:themeColor="text1"/>
        </w:rPr>
        <w:t>—</w:t>
      </w:r>
      <w:proofErr w:type="gramEnd"/>
    </w:p>
    <w:p w:rsidR="00FD0C25" w:rsidRPr="003D4ED1" w:rsidRDefault="00FD0C25" w:rsidP="001656DF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3D4ED1">
        <w:rPr>
          <w:rFonts w:eastAsia="標楷體" w:cstheme="minorHAnsi"/>
          <w:color w:val="000000" w:themeColor="text1"/>
        </w:rPr>
        <w:t>1.</w:t>
      </w:r>
      <w:r w:rsidRPr="003D4ED1">
        <w:rPr>
          <w:rFonts w:eastAsia="標楷體" w:cstheme="minorHAnsi"/>
          <w:color w:val="000000" w:themeColor="text1"/>
        </w:rPr>
        <w:t>社區</w:t>
      </w:r>
      <w:r w:rsidR="00DF5386" w:rsidRPr="003D4ED1">
        <w:rPr>
          <w:rFonts w:eastAsia="標楷體" w:cstheme="minorHAnsi"/>
          <w:color w:val="000000" w:themeColor="text1"/>
        </w:rPr>
        <w:t>在地</w:t>
      </w:r>
      <w:r w:rsidR="00F44F0B" w:rsidRPr="003D4ED1">
        <w:rPr>
          <w:rFonts w:eastAsia="標楷體" w:cstheme="minorHAnsi"/>
          <w:color w:val="000000" w:themeColor="text1"/>
        </w:rPr>
        <w:t>課程</w:t>
      </w:r>
    </w:p>
    <w:p w:rsidR="00FD0C25" w:rsidRPr="005A6FC5" w:rsidRDefault="00FD0C25" w:rsidP="001656DF">
      <w:pPr>
        <w:ind w:leftChars="118" w:left="566" w:hangingChars="118" w:hanging="283"/>
        <w:rPr>
          <w:rFonts w:eastAsia="標楷體" w:cstheme="minorHAnsi"/>
          <w:color w:val="FF0000"/>
        </w:rPr>
      </w:pPr>
      <w:r w:rsidRPr="00C6715B">
        <w:rPr>
          <w:rFonts w:eastAsia="標楷體" w:cstheme="minorHAnsi"/>
          <w:color w:val="000000" w:themeColor="text1"/>
        </w:rPr>
        <w:t>2</w:t>
      </w:r>
      <w:r w:rsidR="0087014C" w:rsidRPr="00C6715B">
        <w:rPr>
          <w:rFonts w:eastAsia="標楷體" w:cstheme="minorHAnsi"/>
          <w:color w:val="000000" w:themeColor="text1"/>
        </w:rPr>
        <w:t>.</w:t>
      </w:r>
      <w:r w:rsidRPr="00C6715B">
        <w:rPr>
          <w:rFonts w:eastAsia="標楷體" w:cstheme="minorHAnsi"/>
          <w:color w:val="000000" w:themeColor="text1"/>
        </w:rPr>
        <w:t>雙語</w:t>
      </w:r>
      <w:r w:rsidR="00BA731C" w:rsidRPr="00C6715B">
        <w:rPr>
          <w:rFonts w:eastAsia="標楷體" w:cstheme="minorHAnsi"/>
          <w:color w:val="000000" w:themeColor="text1"/>
        </w:rPr>
        <w:t>CLIL</w:t>
      </w:r>
      <w:r w:rsidR="00BA731C" w:rsidRPr="00C6715B">
        <w:rPr>
          <w:rFonts w:eastAsia="標楷體" w:cstheme="minorHAnsi"/>
          <w:color w:val="000000" w:themeColor="text1"/>
        </w:rPr>
        <w:t>課程</w:t>
      </w:r>
      <w:r w:rsidR="0087014C" w:rsidRPr="00C6715B">
        <w:rPr>
          <w:rFonts w:eastAsia="標楷體" w:cstheme="minorHAnsi"/>
          <w:color w:val="000000" w:themeColor="text1"/>
        </w:rPr>
        <w:t>：</w:t>
      </w:r>
      <w:r w:rsidR="00517A99" w:rsidRPr="00547438">
        <w:rPr>
          <w:rFonts w:eastAsia="標楷體" w:cstheme="minorHAnsi"/>
          <w:color w:val="000000" w:themeColor="text1"/>
        </w:rPr>
        <w:t>本校</w:t>
      </w:r>
      <w:r w:rsidR="00315687" w:rsidRPr="00547438">
        <w:rPr>
          <w:rFonts w:eastAsia="標楷體" w:cstheme="minorHAnsi"/>
          <w:color w:val="000000" w:themeColor="text1"/>
        </w:rPr>
        <w:t>生活課程</w:t>
      </w:r>
      <w:r w:rsidR="00315687" w:rsidRPr="00547438">
        <w:rPr>
          <w:rFonts w:eastAsia="標楷體" w:cstheme="minorHAnsi"/>
          <w:color w:val="000000" w:themeColor="text1"/>
        </w:rPr>
        <w:t>(</w:t>
      </w:r>
      <w:r w:rsidR="00315687" w:rsidRPr="00547438">
        <w:rPr>
          <w:rFonts w:eastAsia="標楷體" w:cstheme="minorHAnsi"/>
          <w:color w:val="000000" w:themeColor="text1"/>
        </w:rPr>
        <w:t>低年級</w:t>
      </w:r>
      <w:r w:rsidR="00315687" w:rsidRPr="00547438">
        <w:rPr>
          <w:rFonts w:eastAsia="標楷體" w:cstheme="minorHAnsi"/>
          <w:color w:val="000000" w:themeColor="text1"/>
        </w:rPr>
        <w:t>)</w:t>
      </w:r>
      <w:r w:rsidR="00517A99" w:rsidRPr="00547438">
        <w:rPr>
          <w:rFonts w:eastAsia="標楷體" w:cstheme="minorHAnsi"/>
          <w:color w:val="000000" w:themeColor="text1"/>
        </w:rPr>
        <w:t>、</w:t>
      </w:r>
      <w:r w:rsidR="00315687" w:rsidRPr="00547438">
        <w:rPr>
          <w:rFonts w:eastAsia="標楷體" w:cstheme="minorHAnsi"/>
          <w:color w:val="000000" w:themeColor="text1"/>
        </w:rPr>
        <w:t>體育課程</w:t>
      </w:r>
      <w:r w:rsidR="00315687" w:rsidRPr="00547438">
        <w:rPr>
          <w:rFonts w:eastAsia="標楷體" w:cstheme="minorHAnsi"/>
          <w:color w:val="000000" w:themeColor="text1"/>
        </w:rPr>
        <w:t>(</w:t>
      </w:r>
      <w:r w:rsidR="00315687" w:rsidRPr="00547438">
        <w:rPr>
          <w:rFonts w:eastAsia="標楷體" w:cstheme="minorHAnsi"/>
          <w:color w:val="000000" w:themeColor="text1"/>
        </w:rPr>
        <w:t>三年級</w:t>
      </w:r>
      <w:r w:rsidR="00547438" w:rsidRPr="00547438">
        <w:rPr>
          <w:rFonts w:eastAsia="標楷體" w:cstheme="minorHAnsi"/>
          <w:color w:val="000000" w:themeColor="text1"/>
        </w:rPr>
        <w:t>)</w:t>
      </w:r>
      <w:r w:rsidR="00517A99" w:rsidRPr="00547438">
        <w:rPr>
          <w:rFonts w:eastAsia="標楷體" w:cstheme="minorHAnsi"/>
          <w:color w:val="000000" w:themeColor="text1"/>
        </w:rPr>
        <w:t>、音樂</w:t>
      </w:r>
      <w:r w:rsidR="00315687" w:rsidRPr="00547438">
        <w:rPr>
          <w:rFonts w:eastAsia="標楷體" w:cstheme="minorHAnsi"/>
          <w:color w:val="000000" w:themeColor="text1"/>
        </w:rPr>
        <w:t>課程</w:t>
      </w:r>
      <w:r w:rsidR="00315687" w:rsidRPr="00547438">
        <w:rPr>
          <w:rFonts w:eastAsia="標楷體" w:cstheme="minorHAnsi"/>
          <w:color w:val="000000" w:themeColor="text1"/>
        </w:rPr>
        <w:t>(</w:t>
      </w:r>
      <w:r w:rsidR="00315687" w:rsidRPr="00547438">
        <w:rPr>
          <w:rFonts w:eastAsia="標楷體" w:cstheme="minorHAnsi"/>
          <w:color w:val="000000" w:themeColor="text1"/>
        </w:rPr>
        <w:t>三年級</w:t>
      </w:r>
      <w:r w:rsidR="00315687" w:rsidRPr="00547438">
        <w:rPr>
          <w:rFonts w:eastAsia="標楷體" w:cstheme="minorHAnsi"/>
          <w:color w:val="000000" w:themeColor="text1"/>
        </w:rPr>
        <w:t>)</w:t>
      </w:r>
      <w:r w:rsidR="00315687" w:rsidRPr="00547438">
        <w:rPr>
          <w:rFonts w:eastAsia="標楷體" w:cstheme="minorHAnsi"/>
          <w:color w:val="000000" w:themeColor="text1"/>
        </w:rPr>
        <w:t>、自然課程</w:t>
      </w:r>
      <w:r w:rsidR="00315687" w:rsidRPr="00547438">
        <w:rPr>
          <w:rFonts w:eastAsia="標楷體" w:cstheme="minorHAnsi"/>
          <w:color w:val="000000" w:themeColor="text1"/>
        </w:rPr>
        <w:t>(</w:t>
      </w:r>
      <w:r w:rsidR="00315687" w:rsidRPr="00547438">
        <w:rPr>
          <w:rFonts w:eastAsia="標楷體" w:cstheme="minorHAnsi"/>
          <w:color w:val="000000" w:themeColor="text1"/>
        </w:rPr>
        <w:t>四年級</w:t>
      </w:r>
      <w:r w:rsidR="00315687" w:rsidRPr="00547438">
        <w:rPr>
          <w:rFonts w:eastAsia="標楷體" w:cstheme="minorHAnsi"/>
          <w:color w:val="000000" w:themeColor="text1"/>
        </w:rPr>
        <w:t>)…</w:t>
      </w:r>
      <w:r w:rsidR="00517A99" w:rsidRPr="00547438">
        <w:rPr>
          <w:rFonts w:eastAsia="標楷體" w:cstheme="minorHAnsi"/>
          <w:color w:val="000000" w:themeColor="text1"/>
        </w:rPr>
        <w:t>等科目實施雙語教學，增加學生使用英語的機會。</w:t>
      </w:r>
      <w:proofErr w:type="gramStart"/>
      <w:r w:rsidR="00517A99" w:rsidRPr="00EF36E4">
        <w:rPr>
          <w:rFonts w:eastAsia="標楷體" w:cstheme="minorHAnsi"/>
          <w:color w:val="000000" w:themeColor="text1"/>
        </w:rPr>
        <w:t>雙語課則</w:t>
      </w:r>
      <w:proofErr w:type="gramEnd"/>
      <w:r w:rsidR="00517A99" w:rsidRPr="00EF36E4">
        <w:rPr>
          <w:rFonts w:eastAsia="標楷體" w:cstheme="minorHAnsi"/>
          <w:color w:val="000000" w:themeColor="text1"/>
        </w:rPr>
        <w:t>強調使用英語的情境與互動</w:t>
      </w:r>
      <w:r w:rsidR="00517A99" w:rsidRPr="00E64D48">
        <w:rPr>
          <w:rFonts w:eastAsia="標楷體" w:cstheme="minorHAnsi"/>
          <w:color w:val="000000" w:themeColor="text1"/>
        </w:rPr>
        <w:t>。老師用豐富的肢體語言，搭配重複的課室用語，讓學生熟悉英語運用。</w:t>
      </w:r>
    </w:p>
    <w:p w:rsidR="004D7A62" w:rsidRPr="00E7676F" w:rsidRDefault="00FD0C25" w:rsidP="00517A99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9E3520">
        <w:rPr>
          <w:rFonts w:eastAsia="標楷體" w:cstheme="minorHAnsi"/>
          <w:color w:val="000000" w:themeColor="text1"/>
        </w:rPr>
        <w:t>3.</w:t>
      </w:r>
      <w:r w:rsidRPr="00D413E8">
        <w:rPr>
          <w:rFonts w:eastAsia="標楷體" w:cstheme="minorHAnsi"/>
          <w:color w:val="000000" w:themeColor="text1"/>
        </w:rPr>
        <w:t>國際教育課程</w:t>
      </w:r>
      <w:r w:rsidR="0087014C" w:rsidRPr="00D413E8">
        <w:rPr>
          <w:rFonts w:eastAsia="標楷體" w:cstheme="minorHAnsi"/>
          <w:color w:val="000000" w:themeColor="text1"/>
        </w:rPr>
        <w:t>：</w:t>
      </w:r>
      <w:r w:rsidR="00517A99" w:rsidRPr="00D413E8">
        <w:rPr>
          <w:rFonts w:eastAsia="標楷體" w:cstheme="minorHAnsi"/>
          <w:color w:val="000000" w:themeColor="text1"/>
        </w:rPr>
        <w:t>推動國際教育課程，從認識自我文化出發，擴展文化接觸，增進</w:t>
      </w:r>
      <w:proofErr w:type="gramStart"/>
      <w:r w:rsidR="00517A99" w:rsidRPr="00D413E8">
        <w:rPr>
          <w:rFonts w:eastAsia="標楷體" w:cstheme="minorHAnsi"/>
          <w:color w:val="000000" w:themeColor="text1"/>
        </w:rPr>
        <w:t>文化識能</w:t>
      </w:r>
      <w:proofErr w:type="gramEnd"/>
      <w:r w:rsidR="00517A99" w:rsidRPr="00D413E8">
        <w:rPr>
          <w:rFonts w:eastAsia="標楷體" w:cstheme="minorHAnsi"/>
          <w:color w:val="000000" w:themeColor="text1"/>
        </w:rPr>
        <w:t>。</w:t>
      </w:r>
      <w:r w:rsidR="00517A99" w:rsidRPr="00442883">
        <w:rPr>
          <w:rFonts w:eastAsia="標楷體" w:cstheme="minorHAnsi"/>
          <w:color w:val="000000" w:themeColor="text1"/>
        </w:rPr>
        <w:t>本校透過國際文化的對照，教導學生深入了解自我文化的特質，包括種族、語言、階級、宗教、人口等。</w:t>
      </w:r>
      <w:r w:rsidR="00517A99" w:rsidRPr="00E7676F">
        <w:rPr>
          <w:rFonts w:eastAsia="標楷體" w:cstheme="minorHAnsi"/>
          <w:color w:val="000000" w:themeColor="text1"/>
        </w:rPr>
        <w:t>認識臺灣特殊的歷史定位，體認國家在國際社會的特殊處境，並喚醒國家意識，正視自己對國家的責任。</w:t>
      </w:r>
    </w:p>
    <w:p w:rsidR="0087014C" w:rsidRPr="00BA0170" w:rsidRDefault="0087014C" w:rsidP="001656DF">
      <w:pPr>
        <w:ind w:leftChars="118" w:left="566" w:hangingChars="118" w:hanging="283"/>
        <w:rPr>
          <w:rFonts w:eastAsia="標楷體" w:cstheme="minorHAnsi"/>
          <w:color w:val="000000" w:themeColor="text1"/>
        </w:rPr>
      </w:pPr>
      <w:r w:rsidRPr="00BA0170">
        <w:rPr>
          <w:rFonts w:eastAsia="標楷體" w:cstheme="minorHAnsi"/>
          <w:color w:val="000000" w:themeColor="text1"/>
        </w:rPr>
        <w:t>4.</w:t>
      </w:r>
      <w:r w:rsidRPr="00BA0170">
        <w:rPr>
          <w:rFonts w:eastAsia="標楷體" w:cstheme="minorHAnsi"/>
          <w:color w:val="000000" w:themeColor="text1"/>
        </w:rPr>
        <w:t>品德教育課程：</w:t>
      </w:r>
      <w:r w:rsidR="00747205" w:rsidRPr="00BA0170">
        <w:rPr>
          <w:rFonts w:eastAsia="標楷體" w:cstheme="minorHAnsi"/>
          <w:color w:val="000000" w:themeColor="text1"/>
        </w:rPr>
        <w:t>推動「七項習慣」為品德教育主軸</w:t>
      </w:r>
      <w:proofErr w:type="gramStart"/>
      <w:r w:rsidR="00747205" w:rsidRPr="00BA0170">
        <w:rPr>
          <w:rFonts w:eastAsia="標楷體" w:cstheme="minorHAnsi"/>
          <w:color w:val="000000" w:themeColor="text1"/>
        </w:rPr>
        <w:t>─</w:t>
      </w:r>
      <w:proofErr w:type="gramEnd"/>
      <w:r w:rsidR="00747205" w:rsidRPr="00BA0170">
        <w:rPr>
          <w:rFonts w:eastAsia="標楷體" w:cstheme="minorHAnsi"/>
          <w:color w:val="000000" w:themeColor="text1"/>
        </w:rPr>
        <w:t>主動積極；以終為始；要事第一；雙贏思維；</w:t>
      </w:r>
      <w:proofErr w:type="gramStart"/>
      <w:r w:rsidR="00747205" w:rsidRPr="00BA0170">
        <w:rPr>
          <w:rFonts w:eastAsia="標楷體" w:cstheme="minorHAnsi"/>
          <w:color w:val="000000" w:themeColor="text1"/>
        </w:rPr>
        <w:t>知彼解</w:t>
      </w:r>
      <w:proofErr w:type="gramEnd"/>
      <w:r w:rsidR="00747205" w:rsidRPr="00BA0170">
        <w:rPr>
          <w:rFonts w:eastAsia="標楷體" w:cstheme="minorHAnsi"/>
          <w:color w:val="000000" w:themeColor="text1"/>
        </w:rPr>
        <w:t>己；統合綜效；不斷更新。</w:t>
      </w:r>
    </w:p>
    <w:p w:rsidR="00F44F0B" w:rsidRPr="005A6FC5" w:rsidRDefault="00F44F0B" w:rsidP="00A267D9">
      <w:pPr>
        <w:rPr>
          <w:rFonts w:eastAsia="標楷體" w:cstheme="minorHAnsi"/>
          <w:b/>
        </w:rPr>
      </w:pPr>
    </w:p>
    <w:p w:rsidR="001656DF" w:rsidRPr="005A6FC5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高效能人士的七個習慣</w:t>
      </w:r>
      <w:r w:rsidRPr="005A6FC5">
        <w:rPr>
          <w:rFonts w:eastAsia="標楷體" w:cstheme="minorHAnsi"/>
        </w:rPr>
        <w:t>(The 7 Habits of Highly Effective People)</w:t>
      </w:r>
    </w:p>
    <w:p w:rsidR="00517A99" w:rsidRPr="005A6FC5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習慣</w:t>
      </w:r>
      <w:proofErr w:type="gramStart"/>
      <w:r w:rsidRPr="005A6FC5">
        <w:rPr>
          <w:rFonts w:eastAsia="標楷體" w:cstheme="minorHAnsi"/>
        </w:rPr>
        <w:t>一</w:t>
      </w:r>
      <w:proofErr w:type="gramEnd"/>
      <w:r w:rsidRPr="005A6FC5">
        <w:rPr>
          <w:rFonts w:eastAsia="標楷體" w:cstheme="minorHAnsi"/>
        </w:rPr>
        <w:t>：積極主動</w:t>
      </w:r>
      <w:r w:rsidRPr="005A6FC5">
        <w:rPr>
          <w:rFonts w:eastAsia="標楷體" w:cstheme="minorHAnsi"/>
        </w:rPr>
        <w:t xml:space="preserve"> Habit 1: Be Proactive (</w:t>
      </w:r>
      <w:r w:rsidRPr="005A6FC5">
        <w:rPr>
          <w:rFonts w:eastAsia="標楷體" w:cstheme="minorHAnsi"/>
        </w:rPr>
        <w:t>即</w:t>
      </w:r>
      <w:r w:rsidRPr="005A6FC5">
        <w:rPr>
          <w:rFonts w:eastAsia="標楷體" w:cstheme="minorHAnsi"/>
        </w:rPr>
        <w:t>"</w:t>
      </w:r>
      <w:proofErr w:type="gramStart"/>
      <w:r w:rsidRPr="005A6FC5">
        <w:rPr>
          <w:rFonts w:eastAsia="標楷體" w:cstheme="minorHAnsi"/>
        </w:rPr>
        <w:t>當責</w:t>
      </w:r>
      <w:proofErr w:type="gramEnd"/>
      <w:r w:rsidRPr="005A6FC5">
        <w:rPr>
          <w:rFonts w:eastAsia="標楷體" w:cstheme="minorHAnsi"/>
        </w:rPr>
        <w:t>")</w:t>
      </w:r>
    </w:p>
    <w:p w:rsidR="00517A99" w:rsidRPr="005A6FC5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習慣二：以終為始</w:t>
      </w:r>
      <w:r w:rsidRPr="005A6FC5">
        <w:rPr>
          <w:rFonts w:eastAsia="標楷體" w:cstheme="minorHAnsi"/>
        </w:rPr>
        <w:t xml:space="preserve"> Habit 2: Begin with the End in Mind (</w:t>
      </w:r>
      <w:r w:rsidRPr="005A6FC5">
        <w:rPr>
          <w:rFonts w:eastAsia="標楷體" w:cstheme="minorHAnsi"/>
        </w:rPr>
        <w:t>即</w:t>
      </w:r>
      <w:r w:rsidRPr="005A6FC5">
        <w:rPr>
          <w:rFonts w:eastAsia="標楷體" w:cstheme="minorHAnsi"/>
        </w:rPr>
        <w:t>"</w:t>
      </w:r>
      <w:r w:rsidRPr="005A6FC5">
        <w:rPr>
          <w:rFonts w:eastAsia="標楷體" w:cstheme="minorHAnsi"/>
        </w:rPr>
        <w:t>目標管理</w:t>
      </w:r>
      <w:r w:rsidRPr="005A6FC5">
        <w:rPr>
          <w:rFonts w:eastAsia="標楷體" w:cstheme="minorHAnsi"/>
        </w:rPr>
        <w:t>")</w:t>
      </w:r>
    </w:p>
    <w:p w:rsidR="00517A99" w:rsidRPr="005A6FC5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習慣</w:t>
      </w:r>
      <w:proofErr w:type="gramStart"/>
      <w:r w:rsidRPr="005A6FC5">
        <w:rPr>
          <w:rFonts w:eastAsia="標楷體" w:cstheme="minorHAnsi"/>
        </w:rPr>
        <w:t>三</w:t>
      </w:r>
      <w:proofErr w:type="gramEnd"/>
      <w:r w:rsidRPr="005A6FC5">
        <w:rPr>
          <w:rFonts w:eastAsia="標楷體" w:cstheme="minorHAnsi"/>
        </w:rPr>
        <w:t>：要事第一</w:t>
      </w:r>
      <w:r w:rsidRPr="005A6FC5">
        <w:rPr>
          <w:rFonts w:eastAsia="標楷體" w:cstheme="minorHAnsi"/>
        </w:rPr>
        <w:t xml:space="preserve"> Habit 3: Put First Things First (</w:t>
      </w:r>
      <w:r w:rsidRPr="005A6FC5">
        <w:rPr>
          <w:rFonts w:eastAsia="標楷體" w:cstheme="minorHAnsi"/>
        </w:rPr>
        <w:t>即</w:t>
      </w:r>
      <w:r w:rsidRPr="005A6FC5">
        <w:rPr>
          <w:rFonts w:eastAsia="標楷體" w:cstheme="minorHAnsi"/>
        </w:rPr>
        <w:t>"</w:t>
      </w:r>
      <w:r w:rsidRPr="005A6FC5">
        <w:rPr>
          <w:rFonts w:eastAsia="標楷體" w:cstheme="minorHAnsi"/>
        </w:rPr>
        <w:t>時間管理</w:t>
      </w:r>
      <w:r w:rsidRPr="005A6FC5">
        <w:rPr>
          <w:rFonts w:eastAsia="標楷體" w:cstheme="minorHAnsi"/>
        </w:rPr>
        <w:t>")</w:t>
      </w:r>
    </w:p>
    <w:p w:rsidR="00517A99" w:rsidRPr="005A6FC5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習慣四：雙贏思維</w:t>
      </w:r>
      <w:r w:rsidRPr="005A6FC5">
        <w:rPr>
          <w:rFonts w:eastAsia="標楷體" w:cstheme="minorHAnsi"/>
        </w:rPr>
        <w:t xml:space="preserve"> Habit 4: Think Win/Win (</w:t>
      </w:r>
      <w:r w:rsidRPr="005A6FC5">
        <w:rPr>
          <w:rFonts w:eastAsia="標楷體" w:cstheme="minorHAnsi"/>
        </w:rPr>
        <w:t>即</w:t>
      </w:r>
      <w:r w:rsidRPr="005A6FC5">
        <w:rPr>
          <w:rFonts w:eastAsia="標楷體" w:cstheme="minorHAnsi"/>
        </w:rPr>
        <w:t>"</w:t>
      </w:r>
      <w:r w:rsidRPr="005A6FC5">
        <w:rPr>
          <w:rFonts w:eastAsia="標楷體" w:cstheme="minorHAnsi"/>
        </w:rPr>
        <w:t>賽局理論</w:t>
      </w:r>
      <w:r w:rsidRPr="005A6FC5">
        <w:rPr>
          <w:rFonts w:eastAsia="標楷體" w:cstheme="minorHAnsi"/>
        </w:rPr>
        <w:t xml:space="preserve"> more... ")</w:t>
      </w:r>
    </w:p>
    <w:p w:rsidR="00517A99" w:rsidRPr="005A6FC5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習慣五：知彼知己</w:t>
      </w:r>
      <w:r w:rsidRPr="005A6FC5">
        <w:rPr>
          <w:rFonts w:eastAsia="標楷體" w:cstheme="minorHAnsi"/>
        </w:rPr>
        <w:t xml:space="preserve"> Habit 5: Seek First to Understand, Then to Be Understood (</w:t>
      </w:r>
      <w:r w:rsidRPr="005A6FC5">
        <w:rPr>
          <w:rFonts w:eastAsia="標楷體" w:cstheme="minorHAnsi"/>
        </w:rPr>
        <w:t>即</w:t>
      </w:r>
      <w:r w:rsidRPr="005A6FC5">
        <w:rPr>
          <w:rFonts w:eastAsia="標楷體" w:cstheme="minorHAnsi"/>
        </w:rPr>
        <w:t>"</w:t>
      </w:r>
      <w:r w:rsidRPr="005A6FC5">
        <w:rPr>
          <w:rFonts w:eastAsia="標楷體" w:cstheme="minorHAnsi"/>
        </w:rPr>
        <w:t>同理心傾聽</w:t>
      </w:r>
      <w:r w:rsidRPr="005A6FC5">
        <w:rPr>
          <w:rFonts w:eastAsia="標楷體" w:cstheme="minorHAnsi"/>
        </w:rPr>
        <w:t>")</w:t>
      </w:r>
    </w:p>
    <w:p w:rsidR="00517A99" w:rsidRPr="005A6FC5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習慣六：統合綜效</w:t>
      </w:r>
      <w:r w:rsidRPr="005A6FC5">
        <w:rPr>
          <w:rFonts w:eastAsia="標楷體" w:cstheme="minorHAnsi"/>
        </w:rPr>
        <w:t xml:space="preserve"> Habit 6: Synergize (</w:t>
      </w:r>
      <w:r w:rsidRPr="005A6FC5">
        <w:rPr>
          <w:rFonts w:eastAsia="標楷體" w:cstheme="minorHAnsi"/>
        </w:rPr>
        <w:t>即</w:t>
      </w:r>
      <w:r w:rsidRPr="005A6FC5">
        <w:rPr>
          <w:rFonts w:eastAsia="標楷體" w:cstheme="minorHAnsi"/>
        </w:rPr>
        <w:t>"</w:t>
      </w:r>
      <w:r w:rsidRPr="005A6FC5">
        <w:rPr>
          <w:rFonts w:eastAsia="標楷體" w:cstheme="minorHAnsi"/>
        </w:rPr>
        <w:t>雁行理論</w:t>
      </w:r>
      <w:r w:rsidRPr="005A6FC5">
        <w:rPr>
          <w:rFonts w:eastAsia="標楷體" w:cstheme="minorHAnsi"/>
        </w:rPr>
        <w:t>more... ")</w:t>
      </w:r>
    </w:p>
    <w:p w:rsidR="00517A99" w:rsidRDefault="00517A99" w:rsidP="00315687">
      <w:pPr>
        <w:widowControl/>
        <w:ind w:leftChars="236" w:left="566"/>
        <w:rPr>
          <w:rFonts w:eastAsia="標楷體" w:cstheme="minorHAnsi"/>
        </w:rPr>
      </w:pPr>
      <w:r w:rsidRPr="005A6FC5">
        <w:rPr>
          <w:rFonts w:eastAsia="標楷體" w:cstheme="minorHAnsi"/>
        </w:rPr>
        <w:t>習慣七：不斷更新</w:t>
      </w:r>
      <w:r w:rsidRPr="005A6FC5">
        <w:rPr>
          <w:rFonts w:eastAsia="標楷體" w:cstheme="minorHAnsi"/>
        </w:rPr>
        <w:t xml:space="preserve"> Habit 7: Sharpen the Saw (</w:t>
      </w:r>
      <w:r w:rsidRPr="005A6FC5">
        <w:rPr>
          <w:rFonts w:eastAsia="標楷體" w:cstheme="minorHAnsi"/>
        </w:rPr>
        <w:t>即</w:t>
      </w:r>
      <w:r w:rsidRPr="005A6FC5">
        <w:rPr>
          <w:rFonts w:eastAsia="標楷體" w:cstheme="minorHAnsi"/>
        </w:rPr>
        <w:t>"</w:t>
      </w:r>
      <w:r w:rsidRPr="005A6FC5">
        <w:rPr>
          <w:rFonts w:eastAsia="標楷體" w:cstheme="minorHAnsi"/>
        </w:rPr>
        <w:t>自我管理</w:t>
      </w:r>
      <w:r w:rsidRPr="005A6FC5">
        <w:rPr>
          <w:rFonts w:eastAsia="標楷體" w:cstheme="minorHAnsi"/>
        </w:rPr>
        <w:t>")</w:t>
      </w:r>
    </w:p>
    <w:p w:rsidR="00A267D9" w:rsidRDefault="00A267D9" w:rsidP="00315687">
      <w:pPr>
        <w:widowControl/>
        <w:ind w:leftChars="236" w:left="566"/>
        <w:rPr>
          <w:rFonts w:eastAsia="標楷體" w:cstheme="minorHAnsi"/>
        </w:rPr>
      </w:pPr>
    </w:p>
    <w:p w:rsidR="00A267D9" w:rsidRPr="007C1C94" w:rsidRDefault="007C1C94" w:rsidP="00A267D9">
      <w:pPr>
        <w:pStyle w:val="a3"/>
        <w:widowControl/>
        <w:numPr>
          <w:ilvl w:val="0"/>
          <w:numId w:val="8"/>
        </w:numPr>
        <w:ind w:leftChars="0"/>
        <w:rPr>
          <w:rFonts w:eastAsia="標楷體" w:cstheme="minorHAnsi"/>
          <w:color w:val="0070C0"/>
        </w:rPr>
      </w:pPr>
      <w:r w:rsidRPr="007C1C94">
        <w:rPr>
          <w:rFonts w:eastAsia="標楷體" w:cstheme="minorHAnsi" w:hint="eastAsia"/>
          <w:color w:val="0070C0"/>
        </w:rPr>
        <w:t>R</w:t>
      </w:r>
      <w:r w:rsidRPr="007C1C94">
        <w:rPr>
          <w:rFonts w:eastAsia="標楷體" w:cstheme="minorHAnsi"/>
          <w:color w:val="0070C0"/>
        </w:rPr>
        <w:t>eading-RUN</w:t>
      </w:r>
    </w:p>
    <w:p w:rsidR="007C1C94" w:rsidRPr="007C1C94" w:rsidRDefault="007C1C94" w:rsidP="00902FA2">
      <w:pPr>
        <w:pStyle w:val="a3"/>
        <w:widowControl/>
        <w:numPr>
          <w:ilvl w:val="0"/>
          <w:numId w:val="11"/>
        </w:numPr>
        <w:ind w:leftChars="0" w:left="993" w:hanging="567"/>
        <w:rPr>
          <w:rFonts w:eastAsia="標楷體" w:cstheme="minorHAnsi"/>
          <w:color w:val="0070C0"/>
        </w:rPr>
      </w:pPr>
      <w:r w:rsidRPr="007C1C94">
        <w:rPr>
          <w:rFonts w:eastAsia="標楷體" w:cstheme="minorHAnsi" w:hint="eastAsia"/>
          <w:color w:val="0070C0"/>
        </w:rPr>
        <w:t xml:space="preserve"> </w:t>
      </w:r>
      <w:r w:rsidRPr="007C1C94">
        <w:rPr>
          <w:rFonts w:eastAsia="標楷體" w:cstheme="minorHAnsi"/>
          <w:color w:val="0070C0"/>
        </w:rPr>
        <w:t xml:space="preserve">Read: </w:t>
      </w:r>
      <w:r w:rsidR="00A956C4">
        <w:rPr>
          <w:rFonts w:eastAsia="標楷體" w:cstheme="minorHAnsi"/>
          <w:color w:val="0070C0"/>
        </w:rPr>
        <w:t>develop</w:t>
      </w:r>
      <w:r w:rsidR="00E3778E">
        <w:rPr>
          <w:rFonts w:eastAsia="標楷體" w:cstheme="minorHAnsi"/>
          <w:color w:val="0070C0"/>
        </w:rPr>
        <w:t>ing</w:t>
      </w:r>
      <w:r w:rsidR="00A956C4">
        <w:rPr>
          <w:rFonts w:eastAsia="標楷體" w:cstheme="minorHAnsi"/>
          <w:color w:val="0070C0"/>
        </w:rPr>
        <w:t xml:space="preserve"> </w:t>
      </w:r>
      <w:r w:rsidR="00F912DF">
        <w:rPr>
          <w:rFonts w:eastAsia="標楷體" w:cstheme="minorHAnsi"/>
          <w:color w:val="0070C0"/>
        </w:rPr>
        <w:t xml:space="preserve">students’ </w:t>
      </w:r>
      <w:r w:rsidR="00A956C4">
        <w:rPr>
          <w:rFonts w:eastAsia="標楷體" w:cstheme="minorHAnsi"/>
          <w:color w:val="0070C0"/>
        </w:rPr>
        <w:t>reading habits</w:t>
      </w:r>
      <w:r w:rsidR="00F912DF">
        <w:rPr>
          <w:rFonts w:eastAsia="標楷體" w:cstheme="minorHAnsi"/>
          <w:color w:val="0070C0"/>
        </w:rPr>
        <w:t xml:space="preserve"> </w:t>
      </w:r>
      <w:r w:rsidR="00277889">
        <w:rPr>
          <w:rFonts w:eastAsia="標楷體" w:cstheme="minorHAnsi"/>
          <w:color w:val="0070C0"/>
        </w:rPr>
        <w:t>and lead them</w:t>
      </w:r>
      <w:r w:rsidR="0055788B">
        <w:rPr>
          <w:rFonts w:eastAsia="標楷體" w:cstheme="minorHAnsi"/>
          <w:color w:val="0070C0"/>
        </w:rPr>
        <w:t xml:space="preserve"> </w:t>
      </w:r>
      <w:r w:rsidR="00E3778E">
        <w:rPr>
          <w:rFonts w:eastAsia="標楷體" w:cstheme="minorHAnsi"/>
          <w:color w:val="0070C0"/>
        </w:rPr>
        <w:t xml:space="preserve">to </w:t>
      </w:r>
      <w:r w:rsidR="0055788B">
        <w:rPr>
          <w:rFonts w:eastAsia="標楷體" w:cstheme="minorHAnsi"/>
          <w:color w:val="0070C0"/>
        </w:rPr>
        <w:t>enjoy reading anytime and anywhere.</w:t>
      </w:r>
    </w:p>
    <w:p w:rsidR="007C1C94" w:rsidRPr="007C1C94" w:rsidRDefault="007C1C94" w:rsidP="00902FA2">
      <w:pPr>
        <w:pStyle w:val="a3"/>
        <w:widowControl/>
        <w:numPr>
          <w:ilvl w:val="0"/>
          <w:numId w:val="11"/>
        </w:numPr>
        <w:ind w:leftChars="177" w:left="1983" w:hangingChars="649" w:hanging="1558"/>
        <w:rPr>
          <w:rFonts w:eastAsia="標楷體" w:cstheme="minorHAnsi"/>
          <w:color w:val="0070C0"/>
        </w:rPr>
      </w:pPr>
      <w:r w:rsidRPr="007C1C94">
        <w:rPr>
          <w:rFonts w:eastAsia="標楷體" w:cstheme="minorHAnsi" w:hint="eastAsia"/>
          <w:color w:val="0070C0"/>
        </w:rPr>
        <w:t xml:space="preserve"> U</w:t>
      </w:r>
      <w:r w:rsidRPr="007C1C94">
        <w:rPr>
          <w:rFonts w:eastAsia="標楷體" w:cstheme="minorHAnsi"/>
          <w:color w:val="0070C0"/>
        </w:rPr>
        <w:t xml:space="preserve">nderstand: </w:t>
      </w:r>
      <w:r w:rsidR="0055788B">
        <w:rPr>
          <w:rFonts w:eastAsia="標楷體" w:cstheme="minorHAnsi"/>
          <w:color w:val="0070C0"/>
        </w:rPr>
        <w:t>increas</w:t>
      </w:r>
      <w:r w:rsidR="00E3778E">
        <w:rPr>
          <w:rFonts w:eastAsia="標楷體" w:cstheme="minorHAnsi"/>
          <w:color w:val="0070C0"/>
        </w:rPr>
        <w:t>ing</w:t>
      </w:r>
      <w:r w:rsidR="0055788B">
        <w:rPr>
          <w:rFonts w:eastAsia="標楷體" w:cstheme="minorHAnsi"/>
          <w:color w:val="0070C0"/>
        </w:rPr>
        <w:t xml:space="preserve"> </w:t>
      </w:r>
      <w:r w:rsidR="007F7271">
        <w:rPr>
          <w:rFonts w:eastAsia="標楷體" w:cstheme="minorHAnsi"/>
          <w:color w:val="0070C0"/>
        </w:rPr>
        <w:t>students’</w:t>
      </w:r>
      <w:r w:rsidR="0055788B">
        <w:rPr>
          <w:rFonts w:eastAsia="標楷體" w:cstheme="minorHAnsi"/>
          <w:color w:val="0070C0"/>
        </w:rPr>
        <w:t xml:space="preserve"> abilit</w:t>
      </w:r>
      <w:r w:rsidR="007F7271">
        <w:rPr>
          <w:rFonts w:eastAsia="標楷體" w:cstheme="minorHAnsi"/>
          <w:color w:val="0070C0"/>
        </w:rPr>
        <w:t>ies</w:t>
      </w:r>
      <w:r w:rsidR="0055788B">
        <w:rPr>
          <w:rFonts w:eastAsia="標楷體" w:cstheme="minorHAnsi"/>
          <w:color w:val="0070C0"/>
        </w:rPr>
        <w:t xml:space="preserve"> </w:t>
      </w:r>
      <w:r w:rsidR="007F7271">
        <w:rPr>
          <w:rFonts w:eastAsia="標楷體" w:cstheme="minorHAnsi"/>
          <w:color w:val="0070C0"/>
        </w:rPr>
        <w:t>in</w:t>
      </w:r>
      <w:r w:rsidR="0055788B">
        <w:rPr>
          <w:rFonts w:eastAsia="標楷體" w:cstheme="minorHAnsi"/>
          <w:color w:val="0070C0"/>
        </w:rPr>
        <w:t xml:space="preserve"> understand</w:t>
      </w:r>
      <w:r w:rsidR="007F7271">
        <w:rPr>
          <w:rFonts w:eastAsia="標楷體" w:cstheme="minorHAnsi"/>
          <w:color w:val="0070C0"/>
        </w:rPr>
        <w:t>ing</w:t>
      </w:r>
      <w:r w:rsidR="0055788B">
        <w:rPr>
          <w:rFonts w:eastAsia="標楷體" w:cstheme="minorHAnsi"/>
          <w:color w:val="0070C0"/>
        </w:rPr>
        <w:t xml:space="preserve"> </w:t>
      </w:r>
      <w:r w:rsidR="003264F7">
        <w:rPr>
          <w:rFonts w:eastAsia="標楷體" w:cstheme="minorHAnsi"/>
          <w:color w:val="0070C0"/>
        </w:rPr>
        <w:t>contents in</w:t>
      </w:r>
      <w:r w:rsidR="0055788B">
        <w:rPr>
          <w:rFonts w:eastAsia="標楷體" w:cstheme="minorHAnsi"/>
          <w:color w:val="0070C0"/>
        </w:rPr>
        <w:t xml:space="preserve"> books and patience </w:t>
      </w:r>
      <w:r w:rsidR="001247C9">
        <w:rPr>
          <w:rFonts w:eastAsia="標楷體" w:cstheme="minorHAnsi"/>
          <w:color w:val="0070C0"/>
        </w:rPr>
        <w:t>in</w:t>
      </w:r>
      <w:r w:rsidR="0055788B">
        <w:rPr>
          <w:rFonts w:eastAsia="標楷體" w:cstheme="minorHAnsi"/>
          <w:color w:val="0070C0"/>
        </w:rPr>
        <w:t xml:space="preserve"> reading long paragraphs.</w:t>
      </w:r>
    </w:p>
    <w:p w:rsidR="007C1C94" w:rsidRPr="007C1C94" w:rsidRDefault="007C1C94" w:rsidP="00902FA2">
      <w:pPr>
        <w:pStyle w:val="a3"/>
        <w:widowControl/>
        <w:numPr>
          <w:ilvl w:val="0"/>
          <w:numId w:val="11"/>
        </w:numPr>
        <w:ind w:leftChars="177" w:left="1558" w:hangingChars="472" w:hanging="1133"/>
        <w:rPr>
          <w:rFonts w:eastAsia="標楷體" w:cstheme="minorHAnsi"/>
          <w:color w:val="0070C0"/>
        </w:rPr>
      </w:pPr>
      <w:r w:rsidRPr="007C1C94">
        <w:rPr>
          <w:rFonts w:eastAsia="標楷體" w:cstheme="minorHAnsi" w:hint="eastAsia"/>
          <w:color w:val="0070C0"/>
        </w:rPr>
        <w:t xml:space="preserve"> </w:t>
      </w:r>
      <w:r w:rsidRPr="007C1C94">
        <w:rPr>
          <w:rFonts w:eastAsia="標楷體" w:cstheme="minorHAnsi"/>
          <w:color w:val="0070C0"/>
        </w:rPr>
        <w:t>Narrate:</w:t>
      </w:r>
      <w:r w:rsidR="00E3778E">
        <w:rPr>
          <w:rFonts w:eastAsia="標楷體" w:cstheme="minorHAnsi"/>
          <w:color w:val="0070C0"/>
        </w:rPr>
        <w:t xml:space="preserve"> students will be</w:t>
      </w:r>
      <w:r w:rsidRPr="007C1C94">
        <w:rPr>
          <w:rFonts w:eastAsia="標楷體" w:cstheme="minorHAnsi"/>
          <w:color w:val="0070C0"/>
        </w:rPr>
        <w:t xml:space="preserve"> </w:t>
      </w:r>
      <w:r w:rsidR="00840450">
        <w:rPr>
          <w:rFonts w:eastAsia="標楷體" w:cstheme="minorHAnsi"/>
          <w:color w:val="0070C0"/>
        </w:rPr>
        <w:t xml:space="preserve">willing to </w:t>
      </w:r>
      <w:r w:rsidR="002B31A0">
        <w:rPr>
          <w:rFonts w:eastAsia="標楷體" w:cstheme="minorHAnsi"/>
          <w:color w:val="0070C0"/>
        </w:rPr>
        <w:t>shar</w:t>
      </w:r>
      <w:r w:rsidR="00840450">
        <w:rPr>
          <w:rFonts w:eastAsia="標楷體" w:cstheme="minorHAnsi"/>
          <w:color w:val="0070C0"/>
        </w:rPr>
        <w:t>e</w:t>
      </w:r>
      <w:r w:rsidR="002B31A0">
        <w:rPr>
          <w:rFonts w:eastAsia="標楷體" w:cstheme="minorHAnsi"/>
          <w:color w:val="0070C0"/>
        </w:rPr>
        <w:t xml:space="preserve"> ideas and perspectives about books they read. </w:t>
      </w:r>
      <w:r w:rsidR="00277889">
        <w:rPr>
          <w:rFonts w:eastAsia="標楷體" w:cstheme="minorHAnsi"/>
          <w:color w:val="0070C0"/>
        </w:rPr>
        <w:t>Build</w:t>
      </w:r>
      <w:r w:rsidR="00E3778E">
        <w:rPr>
          <w:rFonts w:eastAsia="標楷體" w:cstheme="minorHAnsi"/>
          <w:color w:val="0070C0"/>
        </w:rPr>
        <w:t>ing</w:t>
      </w:r>
      <w:r w:rsidR="00277889">
        <w:rPr>
          <w:rFonts w:eastAsia="標楷體" w:cstheme="minorHAnsi"/>
          <w:color w:val="0070C0"/>
        </w:rPr>
        <w:t xml:space="preserve"> the capabilities </w:t>
      </w:r>
      <w:r w:rsidR="00E3778E">
        <w:rPr>
          <w:rFonts w:eastAsia="標楷體" w:cstheme="minorHAnsi"/>
          <w:color w:val="0070C0"/>
        </w:rPr>
        <w:t>for</w:t>
      </w:r>
      <w:r w:rsidR="00D60178">
        <w:rPr>
          <w:rFonts w:eastAsia="標楷體" w:cstheme="minorHAnsi"/>
          <w:color w:val="0070C0"/>
        </w:rPr>
        <w:t xml:space="preserve"> exploring, deep thinking, collaborating, and diverse development.</w:t>
      </w:r>
      <w:r w:rsidR="00277889">
        <w:rPr>
          <w:rFonts w:eastAsia="標楷體" w:cstheme="minorHAnsi"/>
          <w:color w:val="0070C0"/>
        </w:rPr>
        <w:t xml:space="preserve"> </w:t>
      </w:r>
    </w:p>
    <w:p w:rsidR="007C1C94" w:rsidRPr="007C1C94" w:rsidRDefault="007C1C94" w:rsidP="007C1C94">
      <w:pPr>
        <w:pStyle w:val="a3"/>
        <w:widowControl/>
        <w:ind w:leftChars="0" w:left="426"/>
        <w:rPr>
          <w:rFonts w:eastAsia="標楷體" w:cstheme="minorHAnsi"/>
          <w:color w:val="0070C0"/>
        </w:rPr>
      </w:pPr>
    </w:p>
    <w:p w:rsidR="007C1C94" w:rsidRDefault="007C1C94" w:rsidP="00A267D9">
      <w:pPr>
        <w:pStyle w:val="a3"/>
        <w:widowControl/>
        <w:numPr>
          <w:ilvl w:val="0"/>
          <w:numId w:val="8"/>
        </w:numPr>
        <w:ind w:leftChars="0"/>
        <w:rPr>
          <w:rFonts w:eastAsia="標楷體" w:cstheme="minorHAnsi"/>
          <w:color w:val="0070C0"/>
        </w:rPr>
      </w:pPr>
      <w:r w:rsidRPr="007C1C94">
        <w:rPr>
          <w:rFonts w:eastAsia="標楷體" w:cstheme="minorHAnsi" w:hint="eastAsia"/>
          <w:color w:val="0070C0"/>
        </w:rPr>
        <w:t>F</w:t>
      </w:r>
      <w:r w:rsidRPr="007C1C94">
        <w:rPr>
          <w:rFonts w:eastAsia="標楷體" w:cstheme="minorHAnsi"/>
          <w:color w:val="0070C0"/>
        </w:rPr>
        <w:t>eatured Curriculum</w:t>
      </w:r>
    </w:p>
    <w:p w:rsidR="003738DF" w:rsidRDefault="0095093D" w:rsidP="0095093D">
      <w:pPr>
        <w:pStyle w:val="a3"/>
        <w:widowControl/>
        <w:numPr>
          <w:ilvl w:val="6"/>
          <w:numId w:val="6"/>
        </w:numPr>
        <w:ind w:leftChars="0" w:left="426" w:hanging="14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Pr="003D4ED1">
        <w:rPr>
          <w:rFonts w:eastAsia="標楷體" w:cstheme="minorHAnsi"/>
          <w:color w:val="0070C0"/>
        </w:rPr>
        <w:t xml:space="preserve">Localized </w:t>
      </w:r>
      <w:r w:rsidR="009E1E4E" w:rsidRPr="003D4ED1">
        <w:rPr>
          <w:rFonts w:eastAsia="標楷體" w:cstheme="minorHAnsi"/>
          <w:color w:val="0070C0"/>
        </w:rPr>
        <w:t>C</w:t>
      </w:r>
      <w:r w:rsidRPr="003D4ED1">
        <w:rPr>
          <w:rFonts w:eastAsia="標楷體" w:cstheme="minorHAnsi"/>
          <w:color w:val="0070C0"/>
        </w:rPr>
        <w:t>ourses</w:t>
      </w:r>
      <w:r w:rsidR="003D4ED1">
        <w:rPr>
          <w:rFonts w:eastAsia="標楷體" w:cstheme="minorHAnsi" w:hint="eastAsia"/>
          <w:color w:val="0070C0"/>
        </w:rPr>
        <w:t>.</w:t>
      </w:r>
      <w:r w:rsidRPr="003D4ED1">
        <w:rPr>
          <w:rFonts w:eastAsia="標楷體" w:cstheme="minorHAnsi"/>
          <w:color w:val="0070C0"/>
        </w:rPr>
        <w:t xml:space="preserve"> </w:t>
      </w:r>
    </w:p>
    <w:p w:rsidR="0095093D" w:rsidRPr="007C7C6B" w:rsidRDefault="0095093D" w:rsidP="0087039D">
      <w:pPr>
        <w:pStyle w:val="a3"/>
        <w:widowControl/>
        <w:numPr>
          <w:ilvl w:val="6"/>
          <w:numId w:val="6"/>
        </w:numPr>
        <w:ind w:leftChars="0" w:left="2552" w:hanging="2126"/>
        <w:rPr>
          <w:rFonts w:eastAsia="標楷體" w:cstheme="minorHAnsi"/>
          <w:color w:val="0070C0"/>
        </w:rPr>
      </w:pPr>
      <w:r w:rsidRPr="007C7C6B">
        <w:rPr>
          <w:rFonts w:eastAsia="標楷體" w:cstheme="minorHAnsi" w:hint="eastAsia"/>
          <w:color w:val="0070C0"/>
        </w:rPr>
        <w:lastRenderedPageBreak/>
        <w:t xml:space="preserve"> </w:t>
      </w:r>
      <w:r w:rsidRPr="007C7C6B">
        <w:rPr>
          <w:rFonts w:eastAsia="標楷體" w:cstheme="minorHAnsi"/>
          <w:color w:val="0070C0"/>
        </w:rPr>
        <w:t xml:space="preserve">Bilingual </w:t>
      </w:r>
      <w:r w:rsidR="009E1E4E">
        <w:rPr>
          <w:rFonts w:eastAsia="標楷體" w:cstheme="minorHAnsi"/>
          <w:color w:val="0070C0"/>
        </w:rPr>
        <w:t>C</w:t>
      </w:r>
      <w:r w:rsidRPr="007C7C6B">
        <w:rPr>
          <w:rFonts w:eastAsia="標楷體" w:cstheme="minorHAnsi"/>
          <w:color w:val="0070C0"/>
        </w:rPr>
        <w:t>ourses:</w:t>
      </w:r>
      <w:r w:rsidR="00547438" w:rsidRPr="007C7C6B">
        <w:rPr>
          <w:rFonts w:eastAsia="標楷體" w:cstheme="minorHAnsi"/>
          <w:color w:val="0070C0"/>
        </w:rPr>
        <w:t xml:space="preserve"> our bilingual classes </w:t>
      </w:r>
      <w:r w:rsidR="00E3778E">
        <w:rPr>
          <w:rFonts w:eastAsia="標楷體" w:cstheme="minorHAnsi"/>
          <w:color w:val="0070C0"/>
        </w:rPr>
        <w:t>include</w:t>
      </w:r>
      <w:r w:rsidRPr="007C7C6B">
        <w:rPr>
          <w:rFonts w:eastAsia="標楷體" w:cstheme="minorHAnsi"/>
          <w:color w:val="0070C0"/>
        </w:rPr>
        <w:t xml:space="preserve"> </w:t>
      </w:r>
      <w:r w:rsidR="00547438" w:rsidRPr="007C7C6B">
        <w:rPr>
          <w:rFonts w:eastAsia="標楷體" w:cstheme="minorHAnsi"/>
          <w:color w:val="0070C0"/>
        </w:rPr>
        <w:t>integrative studies (grade 1 and 2), PE (grade 3), music (grade 3), as well as science and technology (grade 4)</w:t>
      </w:r>
      <w:r w:rsidR="00E3778E">
        <w:rPr>
          <w:rFonts w:eastAsia="標楷體" w:cstheme="minorHAnsi"/>
          <w:color w:val="0070C0"/>
        </w:rPr>
        <w:t>. A</w:t>
      </w:r>
      <w:r w:rsidR="003D3250" w:rsidRPr="007C7C6B">
        <w:rPr>
          <w:rFonts w:eastAsia="標楷體" w:cstheme="minorHAnsi"/>
          <w:color w:val="0070C0"/>
        </w:rPr>
        <w:t xml:space="preserve">ll classes are designed to focus on interactions between students and teachers </w:t>
      </w:r>
      <w:r w:rsidR="00EF36E4" w:rsidRPr="007C7C6B">
        <w:rPr>
          <w:rFonts w:eastAsia="標楷體" w:cstheme="minorHAnsi"/>
          <w:color w:val="0070C0"/>
        </w:rPr>
        <w:t xml:space="preserve">based on </w:t>
      </w:r>
      <w:r w:rsidR="003D3250" w:rsidRPr="007C7C6B">
        <w:rPr>
          <w:rFonts w:eastAsia="標楷體" w:cstheme="minorHAnsi"/>
          <w:color w:val="0070C0"/>
        </w:rPr>
        <w:t>real-life situation.</w:t>
      </w:r>
      <w:r w:rsidR="00221175">
        <w:rPr>
          <w:rFonts w:eastAsia="標楷體" w:cstheme="minorHAnsi"/>
          <w:color w:val="0070C0"/>
        </w:rPr>
        <w:t xml:space="preserve"> Additionally,</w:t>
      </w:r>
      <w:r w:rsidR="003D3250" w:rsidRPr="007C7C6B">
        <w:rPr>
          <w:rFonts w:eastAsia="標楷體" w:cstheme="minorHAnsi"/>
          <w:color w:val="0070C0"/>
        </w:rPr>
        <w:t xml:space="preserve"> </w:t>
      </w:r>
      <w:r w:rsidR="00221175">
        <w:rPr>
          <w:rFonts w:eastAsia="標楷體" w:cstheme="minorHAnsi"/>
          <w:color w:val="0070C0"/>
        </w:rPr>
        <w:t>t</w:t>
      </w:r>
      <w:r w:rsidR="003D3250" w:rsidRPr="007C7C6B">
        <w:rPr>
          <w:rFonts w:eastAsia="標楷體" w:cstheme="minorHAnsi"/>
          <w:color w:val="0070C0"/>
        </w:rPr>
        <w:t xml:space="preserve">eachers </w:t>
      </w:r>
      <w:r w:rsidR="00EF36E4" w:rsidRPr="007C7C6B">
        <w:rPr>
          <w:rFonts w:eastAsia="標楷體" w:cstheme="minorHAnsi" w:hint="eastAsia"/>
          <w:color w:val="0070C0"/>
        </w:rPr>
        <w:t>a</w:t>
      </w:r>
      <w:r w:rsidR="00EF36E4" w:rsidRPr="007C7C6B">
        <w:rPr>
          <w:rFonts w:eastAsia="標楷體" w:cstheme="minorHAnsi"/>
          <w:color w:val="0070C0"/>
        </w:rPr>
        <w:t xml:space="preserve">lso combine their body language and </w:t>
      </w:r>
      <w:r w:rsidR="007C7C6B" w:rsidRPr="007C7C6B">
        <w:rPr>
          <w:rFonts w:eastAsia="標楷體" w:cstheme="minorHAnsi"/>
          <w:color w:val="0070C0"/>
        </w:rPr>
        <w:t xml:space="preserve">common </w:t>
      </w:r>
      <w:r w:rsidR="00EF36E4" w:rsidRPr="007C7C6B">
        <w:rPr>
          <w:rFonts w:eastAsia="標楷體" w:cstheme="minorHAnsi"/>
          <w:color w:val="0070C0"/>
        </w:rPr>
        <w:t xml:space="preserve">classroom </w:t>
      </w:r>
      <w:r w:rsidR="007C7C6B" w:rsidRPr="007C7C6B">
        <w:rPr>
          <w:rFonts w:eastAsia="標楷體" w:cstheme="minorHAnsi"/>
          <w:color w:val="0070C0"/>
        </w:rPr>
        <w:t>English</w:t>
      </w:r>
      <w:r w:rsidR="00547438" w:rsidRPr="007C7C6B">
        <w:rPr>
          <w:rFonts w:eastAsia="標楷體" w:cstheme="minorHAnsi"/>
          <w:color w:val="0070C0"/>
        </w:rPr>
        <w:t xml:space="preserve"> to enhance</w:t>
      </w:r>
      <w:r w:rsidR="00491954">
        <w:rPr>
          <w:rFonts w:eastAsia="標楷體" w:cstheme="minorHAnsi"/>
          <w:color w:val="0070C0"/>
        </w:rPr>
        <w:t xml:space="preserve"> the</w:t>
      </w:r>
      <w:r w:rsidR="00547438" w:rsidRPr="007C7C6B">
        <w:rPr>
          <w:rFonts w:eastAsia="標楷體" w:cstheme="minorHAnsi"/>
          <w:color w:val="0070C0"/>
        </w:rPr>
        <w:t xml:space="preserve"> opportunities for students to practice English. </w:t>
      </w:r>
    </w:p>
    <w:p w:rsidR="0095093D" w:rsidRDefault="0095093D" w:rsidP="00EB3800">
      <w:pPr>
        <w:pStyle w:val="a3"/>
        <w:widowControl/>
        <w:numPr>
          <w:ilvl w:val="6"/>
          <w:numId w:val="6"/>
        </w:numPr>
        <w:ind w:leftChars="0" w:left="3119" w:hanging="2693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>
        <w:rPr>
          <w:rFonts w:eastAsia="標楷體" w:cstheme="minorHAnsi"/>
          <w:color w:val="0070C0"/>
        </w:rPr>
        <w:t xml:space="preserve">International </w:t>
      </w:r>
      <w:r w:rsidR="009E1E4E">
        <w:rPr>
          <w:rFonts w:eastAsia="標楷體" w:cstheme="minorHAnsi"/>
          <w:color w:val="0070C0"/>
        </w:rPr>
        <w:t>E</w:t>
      </w:r>
      <w:r>
        <w:rPr>
          <w:rFonts w:eastAsia="標楷體" w:cstheme="minorHAnsi"/>
          <w:color w:val="0070C0"/>
        </w:rPr>
        <w:t xml:space="preserve">ducation: </w:t>
      </w:r>
      <w:r w:rsidR="00BA0170">
        <w:rPr>
          <w:rFonts w:eastAsia="標楷體" w:cstheme="minorHAnsi"/>
          <w:color w:val="0070C0"/>
        </w:rPr>
        <w:t xml:space="preserve">In order to </w:t>
      </w:r>
      <w:r w:rsidR="00EB3800">
        <w:rPr>
          <w:rFonts w:eastAsia="標楷體" w:cstheme="minorHAnsi"/>
          <w:color w:val="0070C0"/>
        </w:rPr>
        <w:t xml:space="preserve">promote international education, we choose to begin </w:t>
      </w:r>
      <w:r w:rsidR="00C0772D">
        <w:rPr>
          <w:rFonts w:eastAsia="標楷體" w:cstheme="minorHAnsi"/>
          <w:color w:val="0070C0"/>
        </w:rPr>
        <w:t>the courses with</w:t>
      </w:r>
      <w:r w:rsidR="00EB3800">
        <w:rPr>
          <w:rFonts w:eastAsia="標楷體" w:cstheme="minorHAnsi"/>
          <w:color w:val="0070C0"/>
        </w:rPr>
        <w:t xml:space="preserve"> understanding our culture, </w:t>
      </w:r>
      <w:r w:rsidR="00C0772D">
        <w:rPr>
          <w:rFonts w:eastAsia="標楷體" w:cstheme="minorHAnsi"/>
          <w:color w:val="0070C0"/>
        </w:rPr>
        <w:t>increasing the opportunities for students to e</w:t>
      </w:r>
      <w:r w:rsidR="005D7C18">
        <w:rPr>
          <w:rFonts w:eastAsia="標楷體" w:cstheme="minorHAnsi"/>
          <w:color w:val="0070C0"/>
        </w:rPr>
        <w:t>xplore</w:t>
      </w:r>
      <w:r w:rsidR="00C0772D">
        <w:rPr>
          <w:rFonts w:eastAsia="標楷體" w:cstheme="minorHAnsi"/>
          <w:color w:val="0070C0"/>
        </w:rPr>
        <w:t xml:space="preserve"> </w:t>
      </w:r>
      <w:r w:rsidR="005D7C18">
        <w:rPr>
          <w:rFonts w:eastAsia="標楷體" w:cstheme="minorHAnsi"/>
          <w:color w:val="0070C0"/>
        </w:rPr>
        <w:t xml:space="preserve">various traditional custom, </w:t>
      </w:r>
      <w:r w:rsidR="00D413E8">
        <w:rPr>
          <w:rFonts w:eastAsia="標楷體" w:cstheme="minorHAnsi" w:hint="eastAsia"/>
          <w:color w:val="0070C0"/>
        </w:rPr>
        <w:t>a</w:t>
      </w:r>
      <w:r w:rsidR="00D413E8">
        <w:rPr>
          <w:rFonts w:eastAsia="標楷體" w:cstheme="minorHAnsi"/>
          <w:color w:val="0070C0"/>
        </w:rPr>
        <w:t xml:space="preserve">nd enhancing cultural recognizability. At the same time, by comparing our </w:t>
      </w:r>
      <w:r w:rsidR="00E7676F">
        <w:rPr>
          <w:rFonts w:eastAsia="標楷體" w:cstheme="minorHAnsi"/>
          <w:color w:val="0070C0"/>
        </w:rPr>
        <w:t>country</w:t>
      </w:r>
      <w:r w:rsidR="00D413E8">
        <w:rPr>
          <w:rFonts w:eastAsia="標楷體" w:cstheme="minorHAnsi"/>
          <w:color w:val="0070C0"/>
        </w:rPr>
        <w:t xml:space="preserve"> with other nations, </w:t>
      </w:r>
      <w:r w:rsidR="00442883">
        <w:rPr>
          <w:rFonts w:eastAsia="標楷體" w:cstheme="minorHAnsi"/>
          <w:color w:val="0070C0"/>
        </w:rPr>
        <w:t xml:space="preserve">students can have a deeper understanding in different aspects of our culture which include ethnicity, language, religion, and population. </w:t>
      </w:r>
      <w:r w:rsidR="00A31E20">
        <w:rPr>
          <w:rFonts w:eastAsia="標楷體" w:cstheme="minorHAnsi"/>
          <w:color w:val="0070C0"/>
        </w:rPr>
        <w:t xml:space="preserve">Moreover, by recognizing Taiwan’s special historical position and realizing </w:t>
      </w:r>
      <w:r w:rsidR="00E7676F">
        <w:rPr>
          <w:rFonts w:eastAsia="標楷體" w:cstheme="minorHAnsi"/>
          <w:color w:val="0070C0"/>
        </w:rPr>
        <w:t xml:space="preserve">our country’s </w:t>
      </w:r>
      <w:r w:rsidR="00E3778E">
        <w:rPr>
          <w:rFonts w:eastAsia="標楷體" w:cstheme="minorHAnsi"/>
          <w:color w:val="0070C0"/>
        </w:rPr>
        <w:t>unique</w:t>
      </w:r>
      <w:r w:rsidR="00E7676F">
        <w:rPr>
          <w:rFonts w:eastAsia="標楷體" w:cstheme="minorHAnsi"/>
          <w:color w:val="0070C0"/>
        </w:rPr>
        <w:t xml:space="preserve"> situation in the international community</w:t>
      </w:r>
      <w:r w:rsidR="00A31E20">
        <w:rPr>
          <w:rFonts w:eastAsia="標楷體" w:cstheme="minorHAnsi"/>
          <w:color w:val="0070C0"/>
        </w:rPr>
        <w:t xml:space="preserve">, </w:t>
      </w:r>
      <w:r w:rsidR="00E7676F">
        <w:rPr>
          <w:rFonts w:eastAsia="標楷體" w:cstheme="minorHAnsi"/>
          <w:color w:val="0070C0"/>
        </w:rPr>
        <w:t xml:space="preserve">we hope the courses can awaken students’ national awareness and take </w:t>
      </w:r>
      <w:r w:rsidR="00E7676F">
        <w:rPr>
          <w:rFonts w:eastAsia="標楷體" w:cstheme="minorHAnsi" w:hint="eastAsia"/>
          <w:color w:val="0070C0"/>
        </w:rPr>
        <w:t>t</w:t>
      </w:r>
      <w:r w:rsidR="00E7676F">
        <w:rPr>
          <w:rFonts w:eastAsia="標楷體" w:cstheme="minorHAnsi"/>
          <w:color w:val="0070C0"/>
        </w:rPr>
        <w:t>he responsibilities to serve our nation.</w:t>
      </w:r>
      <w:r w:rsidR="00A31E20">
        <w:rPr>
          <w:rFonts w:eastAsia="標楷體" w:cstheme="minorHAnsi"/>
          <w:color w:val="0070C0"/>
        </w:rPr>
        <w:t xml:space="preserve"> </w:t>
      </w:r>
    </w:p>
    <w:p w:rsidR="00DE47F3" w:rsidRDefault="0095093D" w:rsidP="00A01E35">
      <w:pPr>
        <w:pStyle w:val="a3"/>
        <w:widowControl/>
        <w:numPr>
          <w:ilvl w:val="6"/>
          <w:numId w:val="6"/>
        </w:numPr>
        <w:ind w:leftChars="0" w:left="2835" w:hanging="2409"/>
        <w:rPr>
          <w:rFonts w:eastAsia="標楷體" w:cstheme="minorHAnsi"/>
          <w:color w:val="0070C0"/>
        </w:rPr>
      </w:pPr>
      <w:r>
        <w:rPr>
          <w:rFonts w:eastAsia="標楷體" w:cstheme="minorHAnsi" w:hint="eastAsia"/>
          <w:color w:val="0070C0"/>
        </w:rPr>
        <w:t xml:space="preserve"> </w:t>
      </w:r>
      <w:r w:rsidR="00C6715B">
        <w:rPr>
          <w:rFonts w:eastAsia="標楷體" w:cstheme="minorHAnsi"/>
          <w:color w:val="0070C0"/>
        </w:rPr>
        <w:t xml:space="preserve">Character </w:t>
      </w:r>
      <w:r w:rsidR="009E1E4E">
        <w:rPr>
          <w:rFonts w:eastAsia="標楷體" w:cstheme="minorHAnsi"/>
          <w:color w:val="0070C0"/>
        </w:rPr>
        <w:t>E</w:t>
      </w:r>
      <w:r w:rsidR="00C6715B">
        <w:rPr>
          <w:rFonts w:eastAsia="標楷體" w:cstheme="minorHAnsi"/>
          <w:color w:val="0070C0"/>
        </w:rPr>
        <w:t xml:space="preserve">ducation: </w:t>
      </w:r>
      <w:r w:rsidR="00A01E35">
        <w:rPr>
          <w:rFonts w:eastAsia="標楷體" w:cstheme="minorHAnsi"/>
          <w:color w:val="0070C0"/>
        </w:rPr>
        <w:t>The main focus of the course is to promote “</w:t>
      </w:r>
      <w:r w:rsidR="00171D51">
        <w:rPr>
          <w:rFonts w:eastAsia="標楷體" w:cstheme="minorHAnsi"/>
          <w:color w:val="0070C0"/>
        </w:rPr>
        <w:t>T</w:t>
      </w:r>
      <w:r w:rsidR="00A01E35">
        <w:rPr>
          <w:rFonts w:eastAsia="標楷體" w:cstheme="minorHAnsi"/>
          <w:color w:val="0070C0"/>
        </w:rPr>
        <w:t xml:space="preserve">he 7 </w:t>
      </w:r>
      <w:r w:rsidR="00171D51">
        <w:rPr>
          <w:rFonts w:eastAsia="標楷體" w:cstheme="minorHAnsi"/>
          <w:color w:val="0070C0"/>
        </w:rPr>
        <w:t>H</w:t>
      </w:r>
      <w:r w:rsidR="00A01E35">
        <w:rPr>
          <w:rFonts w:eastAsia="標楷體" w:cstheme="minorHAnsi"/>
          <w:color w:val="0070C0"/>
        </w:rPr>
        <w:t xml:space="preserve">abits of </w:t>
      </w:r>
      <w:r w:rsidR="00171D51">
        <w:rPr>
          <w:rFonts w:eastAsia="標楷體" w:cstheme="minorHAnsi"/>
          <w:color w:val="0070C0"/>
        </w:rPr>
        <w:t>H</w:t>
      </w:r>
      <w:r w:rsidR="00A01E35">
        <w:rPr>
          <w:rFonts w:eastAsia="標楷體" w:cstheme="minorHAnsi"/>
          <w:color w:val="0070C0"/>
        </w:rPr>
        <w:t xml:space="preserve">ighly </w:t>
      </w:r>
      <w:r w:rsidR="00171D51">
        <w:rPr>
          <w:rFonts w:eastAsia="標楷體" w:cstheme="minorHAnsi"/>
          <w:color w:val="0070C0"/>
        </w:rPr>
        <w:t>E</w:t>
      </w:r>
      <w:r w:rsidR="00A01E35">
        <w:rPr>
          <w:rFonts w:eastAsia="標楷體" w:cstheme="minorHAnsi"/>
          <w:color w:val="0070C0"/>
        </w:rPr>
        <w:t xml:space="preserve">ffective </w:t>
      </w:r>
      <w:r w:rsidR="00171D51">
        <w:rPr>
          <w:rFonts w:eastAsia="標楷體" w:cstheme="minorHAnsi"/>
          <w:color w:val="0070C0"/>
        </w:rPr>
        <w:t>P</w:t>
      </w:r>
      <w:r w:rsidR="00A01E35">
        <w:rPr>
          <w:rFonts w:eastAsia="標楷體" w:cstheme="minorHAnsi"/>
          <w:color w:val="0070C0"/>
        </w:rPr>
        <w:t>eople” which includes</w:t>
      </w:r>
    </w:p>
    <w:p w:rsidR="0095093D" w:rsidRDefault="00A01E35" w:rsidP="00DE47F3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>
        <w:rPr>
          <w:rFonts w:eastAsia="標楷體" w:cstheme="minorHAnsi"/>
          <w:color w:val="0070C0"/>
        </w:rPr>
        <w:t xml:space="preserve"> </w:t>
      </w:r>
    </w:p>
    <w:p w:rsidR="00A01E35" w:rsidRPr="00A01E35" w:rsidRDefault="00A01E35" w:rsidP="00A01E35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 w:rsidRPr="00A01E35">
        <w:rPr>
          <w:rFonts w:eastAsia="標楷體" w:cstheme="minorHAnsi"/>
          <w:color w:val="0070C0"/>
        </w:rPr>
        <w:t>Habit 1: Be Proactive</w:t>
      </w:r>
    </w:p>
    <w:p w:rsidR="00A01E35" w:rsidRPr="00A01E35" w:rsidRDefault="00A01E35" w:rsidP="00A01E35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 w:rsidRPr="00A01E35">
        <w:rPr>
          <w:rFonts w:eastAsia="標楷體" w:cstheme="minorHAnsi" w:hint="eastAsia"/>
          <w:color w:val="0070C0"/>
        </w:rPr>
        <w:t>H</w:t>
      </w:r>
      <w:r w:rsidRPr="00A01E35">
        <w:rPr>
          <w:rFonts w:eastAsia="標楷體" w:cstheme="minorHAnsi"/>
          <w:color w:val="0070C0"/>
        </w:rPr>
        <w:t>abit 2: Begin with the End in Mind</w:t>
      </w:r>
    </w:p>
    <w:p w:rsidR="00A01E35" w:rsidRPr="00A01E35" w:rsidRDefault="00A01E35" w:rsidP="00A01E35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 w:rsidRPr="00A01E35">
        <w:rPr>
          <w:rFonts w:eastAsia="標楷體" w:cstheme="minorHAnsi" w:hint="eastAsia"/>
          <w:color w:val="0070C0"/>
        </w:rPr>
        <w:t>H</w:t>
      </w:r>
      <w:r w:rsidRPr="00A01E35">
        <w:rPr>
          <w:rFonts w:eastAsia="標楷體" w:cstheme="minorHAnsi"/>
          <w:color w:val="0070C0"/>
        </w:rPr>
        <w:t>abit 3: Put First Things First</w:t>
      </w:r>
    </w:p>
    <w:p w:rsidR="00A01E35" w:rsidRPr="00A01E35" w:rsidRDefault="00A01E35" w:rsidP="00A01E35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 w:rsidRPr="00A01E35">
        <w:rPr>
          <w:rFonts w:eastAsia="標楷體" w:cstheme="minorHAnsi" w:hint="eastAsia"/>
          <w:color w:val="0070C0"/>
        </w:rPr>
        <w:t>Ha</w:t>
      </w:r>
      <w:r w:rsidRPr="00A01E35">
        <w:rPr>
          <w:rFonts w:eastAsia="標楷體" w:cstheme="minorHAnsi"/>
          <w:color w:val="0070C0"/>
        </w:rPr>
        <w:t>bit 4: Think Win/Win</w:t>
      </w:r>
    </w:p>
    <w:p w:rsidR="00A01E35" w:rsidRPr="00A01E35" w:rsidRDefault="00A01E35" w:rsidP="00A01E35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 w:rsidRPr="00A01E35">
        <w:rPr>
          <w:rFonts w:eastAsia="標楷體" w:cstheme="minorHAnsi"/>
          <w:color w:val="0070C0"/>
        </w:rPr>
        <w:t>Habit 5: Seek First to Understand, Then to Be Understood</w:t>
      </w:r>
    </w:p>
    <w:p w:rsidR="00A01E35" w:rsidRPr="00A01E35" w:rsidRDefault="00A01E35" w:rsidP="00A01E35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 w:rsidRPr="00A01E35">
        <w:rPr>
          <w:rFonts w:eastAsia="標楷體" w:cstheme="minorHAnsi"/>
          <w:color w:val="0070C0"/>
        </w:rPr>
        <w:t>Habit 6: Synergize</w:t>
      </w:r>
    </w:p>
    <w:p w:rsidR="00A01E35" w:rsidRPr="00A01E35" w:rsidRDefault="00A01E35" w:rsidP="00A01E35">
      <w:pPr>
        <w:pStyle w:val="a3"/>
        <w:widowControl/>
        <w:ind w:leftChars="0" w:left="2835"/>
        <w:rPr>
          <w:rFonts w:eastAsia="標楷體" w:cstheme="minorHAnsi"/>
          <w:color w:val="0070C0"/>
        </w:rPr>
      </w:pPr>
      <w:r w:rsidRPr="00A01E35">
        <w:rPr>
          <w:rFonts w:eastAsia="標楷體" w:cstheme="minorHAnsi"/>
          <w:color w:val="0070C0"/>
        </w:rPr>
        <w:t>Habit 7: Sharpen the Saw</w:t>
      </w:r>
    </w:p>
    <w:p w:rsidR="00517A99" w:rsidRPr="005A6FC5" w:rsidRDefault="00517A99">
      <w:pPr>
        <w:widowControl/>
        <w:rPr>
          <w:rFonts w:eastAsia="標楷體" w:cstheme="minorHAnsi"/>
          <w:b/>
        </w:rPr>
      </w:pPr>
      <w:bookmarkStart w:id="0" w:name="_GoBack"/>
      <w:bookmarkEnd w:id="0"/>
    </w:p>
    <w:sectPr w:rsidR="00517A99" w:rsidRPr="005A6FC5" w:rsidSect="00041378">
      <w:pgSz w:w="11906" w:h="16838" w:code="9"/>
      <w:pgMar w:top="1021" w:right="1077" w:bottom="1048" w:left="1077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72" w:rsidRDefault="00AC5B72" w:rsidP="003C3C2B">
      <w:r>
        <w:separator/>
      </w:r>
    </w:p>
  </w:endnote>
  <w:endnote w:type="continuationSeparator" w:id="0">
    <w:p w:rsidR="00AC5B72" w:rsidRDefault="00AC5B72" w:rsidP="003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72" w:rsidRDefault="00AC5B72" w:rsidP="003C3C2B">
      <w:r>
        <w:separator/>
      </w:r>
    </w:p>
  </w:footnote>
  <w:footnote w:type="continuationSeparator" w:id="0">
    <w:p w:rsidR="00AC5B72" w:rsidRDefault="00AC5B72" w:rsidP="003C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6C0"/>
    <w:multiLevelType w:val="hybridMultilevel"/>
    <w:tmpl w:val="52FCFD84"/>
    <w:lvl w:ilvl="0" w:tplc="24288E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3575B98"/>
    <w:multiLevelType w:val="hybridMultilevel"/>
    <w:tmpl w:val="FA647744"/>
    <w:lvl w:ilvl="0" w:tplc="F7FC403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A1877"/>
    <w:multiLevelType w:val="hybridMultilevel"/>
    <w:tmpl w:val="7662080C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817EC"/>
    <w:multiLevelType w:val="hybridMultilevel"/>
    <w:tmpl w:val="5B82047C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1D5F93"/>
    <w:multiLevelType w:val="hybridMultilevel"/>
    <w:tmpl w:val="A824F444"/>
    <w:lvl w:ilvl="0" w:tplc="3048C89A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D5EBD"/>
    <w:multiLevelType w:val="hybridMultilevel"/>
    <w:tmpl w:val="A002E72E"/>
    <w:lvl w:ilvl="0" w:tplc="2C7E44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87FA8"/>
    <w:multiLevelType w:val="hybridMultilevel"/>
    <w:tmpl w:val="A9F82598"/>
    <w:lvl w:ilvl="0" w:tplc="F0BE5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B05485"/>
    <w:multiLevelType w:val="hybridMultilevel"/>
    <w:tmpl w:val="E5C8C59A"/>
    <w:lvl w:ilvl="0" w:tplc="D7DE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8E91153"/>
    <w:multiLevelType w:val="hybridMultilevel"/>
    <w:tmpl w:val="6394A844"/>
    <w:lvl w:ilvl="0" w:tplc="0E22AEB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048C89A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4560ED3A">
      <w:start w:val="1"/>
      <w:numFmt w:val="decimal"/>
      <w:suff w:val="nothing"/>
      <w:lvlText w:val="%7."/>
      <w:lvlJc w:val="left"/>
      <w:pPr>
        <w:ind w:left="3360" w:hanging="48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94959"/>
    <w:multiLevelType w:val="hybridMultilevel"/>
    <w:tmpl w:val="28C09B0A"/>
    <w:lvl w:ilvl="0" w:tplc="32A2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B45FEB"/>
    <w:multiLevelType w:val="hybridMultilevel"/>
    <w:tmpl w:val="007862DC"/>
    <w:lvl w:ilvl="0" w:tplc="5D3898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1B1007"/>
    <w:multiLevelType w:val="hybridMultilevel"/>
    <w:tmpl w:val="8AB84134"/>
    <w:lvl w:ilvl="0" w:tplc="B2F4F2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F8BE64">
      <w:start w:val="1"/>
      <w:numFmt w:val="lowerRoman"/>
      <w:suff w:val="nothing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0D6713"/>
    <w:multiLevelType w:val="hybridMultilevel"/>
    <w:tmpl w:val="D624DAE0"/>
    <w:lvl w:ilvl="0" w:tplc="D794D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8AD055B"/>
    <w:multiLevelType w:val="hybridMultilevel"/>
    <w:tmpl w:val="4C640DCA"/>
    <w:lvl w:ilvl="0" w:tplc="011840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68E12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47B36"/>
    <w:multiLevelType w:val="hybridMultilevel"/>
    <w:tmpl w:val="9942112C"/>
    <w:lvl w:ilvl="0" w:tplc="07CA0E88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A777FA"/>
    <w:multiLevelType w:val="hybridMultilevel"/>
    <w:tmpl w:val="A2AC48D0"/>
    <w:lvl w:ilvl="0" w:tplc="AA60C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3C08F1"/>
    <w:multiLevelType w:val="hybridMultilevel"/>
    <w:tmpl w:val="7FDCC146"/>
    <w:lvl w:ilvl="0" w:tplc="CAD03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9B55D41"/>
    <w:multiLevelType w:val="hybridMultilevel"/>
    <w:tmpl w:val="907C8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E"/>
    <w:rsid w:val="000016CF"/>
    <w:rsid w:val="00003082"/>
    <w:rsid w:val="000036CA"/>
    <w:rsid w:val="000136A5"/>
    <w:rsid w:val="00033557"/>
    <w:rsid w:val="00036849"/>
    <w:rsid w:val="00041378"/>
    <w:rsid w:val="00043650"/>
    <w:rsid w:val="00045E28"/>
    <w:rsid w:val="00070107"/>
    <w:rsid w:val="000760EE"/>
    <w:rsid w:val="00076E5F"/>
    <w:rsid w:val="0008733D"/>
    <w:rsid w:val="0009200E"/>
    <w:rsid w:val="000C42C7"/>
    <w:rsid w:val="000D44F3"/>
    <w:rsid w:val="000E18B9"/>
    <w:rsid w:val="000F5A78"/>
    <w:rsid w:val="001112DC"/>
    <w:rsid w:val="001247C9"/>
    <w:rsid w:val="001608D0"/>
    <w:rsid w:val="001656DF"/>
    <w:rsid w:val="00171D51"/>
    <w:rsid w:val="00176B27"/>
    <w:rsid w:val="0018117B"/>
    <w:rsid w:val="0018535F"/>
    <w:rsid w:val="00186A81"/>
    <w:rsid w:val="00191CFC"/>
    <w:rsid w:val="001A342B"/>
    <w:rsid w:val="001A3DBD"/>
    <w:rsid w:val="001B76A2"/>
    <w:rsid w:val="001C49C1"/>
    <w:rsid w:val="001D0603"/>
    <w:rsid w:val="001D1FFC"/>
    <w:rsid w:val="001D6A14"/>
    <w:rsid w:val="001E0BCC"/>
    <w:rsid w:val="001E4A7B"/>
    <w:rsid w:val="002158A7"/>
    <w:rsid w:val="002168B7"/>
    <w:rsid w:val="00221175"/>
    <w:rsid w:val="00236917"/>
    <w:rsid w:val="00262FB7"/>
    <w:rsid w:val="0027104E"/>
    <w:rsid w:val="00277889"/>
    <w:rsid w:val="00281494"/>
    <w:rsid w:val="002831DE"/>
    <w:rsid w:val="00293BF7"/>
    <w:rsid w:val="00294F98"/>
    <w:rsid w:val="002A0C34"/>
    <w:rsid w:val="002B25ED"/>
    <w:rsid w:val="002B31A0"/>
    <w:rsid w:val="002C4824"/>
    <w:rsid w:val="002C7230"/>
    <w:rsid w:val="003028EF"/>
    <w:rsid w:val="003130C1"/>
    <w:rsid w:val="00315185"/>
    <w:rsid w:val="00315687"/>
    <w:rsid w:val="0032305E"/>
    <w:rsid w:val="003264F7"/>
    <w:rsid w:val="0034412C"/>
    <w:rsid w:val="00362B4F"/>
    <w:rsid w:val="003738DF"/>
    <w:rsid w:val="00375168"/>
    <w:rsid w:val="00395968"/>
    <w:rsid w:val="003A08E7"/>
    <w:rsid w:val="003A74E6"/>
    <w:rsid w:val="003C24D2"/>
    <w:rsid w:val="003C35E7"/>
    <w:rsid w:val="003C3C2B"/>
    <w:rsid w:val="003C47C9"/>
    <w:rsid w:val="003D3250"/>
    <w:rsid w:val="003D4ED1"/>
    <w:rsid w:val="003E5214"/>
    <w:rsid w:val="003F3F89"/>
    <w:rsid w:val="003F6ECC"/>
    <w:rsid w:val="00403997"/>
    <w:rsid w:val="00421EBB"/>
    <w:rsid w:val="00426D07"/>
    <w:rsid w:val="004279F6"/>
    <w:rsid w:val="00431C3E"/>
    <w:rsid w:val="004325DE"/>
    <w:rsid w:val="00442883"/>
    <w:rsid w:val="004519AA"/>
    <w:rsid w:val="00455F7E"/>
    <w:rsid w:val="00463EE3"/>
    <w:rsid w:val="00466838"/>
    <w:rsid w:val="0046798B"/>
    <w:rsid w:val="00471861"/>
    <w:rsid w:val="00474D8F"/>
    <w:rsid w:val="00474F6F"/>
    <w:rsid w:val="00491954"/>
    <w:rsid w:val="004A0772"/>
    <w:rsid w:val="004A1BC4"/>
    <w:rsid w:val="004B12B7"/>
    <w:rsid w:val="004B31EB"/>
    <w:rsid w:val="004D7A62"/>
    <w:rsid w:val="004E0B1E"/>
    <w:rsid w:val="004E3AF3"/>
    <w:rsid w:val="004E3F27"/>
    <w:rsid w:val="004E507E"/>
    <w:rsid w:val="004E6C53"/>
    <w:rsid w:val="004F24CC"/>
    <w:rsid w:val="005018C6"/>
    <w:rsid w:val="00503F75"/>
    <w:rsid w:val="00512B5D"/>
    <w:rsid w:val="0051424D"/>
    <w:rsid w:val="00517A99"/>
    <w:rsid w:val="00547438"/>
    <w:rsid w:val="005501C3"/>
    <w:rsid w:val="0055088C"/>
    <w:rsid w:val="0055788B"/>
    <w:rsid w:val="00557BC9"/>
    <w:rsid w:val="005639C8"/>
    <w:rsid w:val="00566B75"/>
    <w:rsid w:val="005A6FC5"/>
    <w:rsid w:val="005A704B"/>
    <w:rsid w:val="005C23DC"/>
    <w:rsid w:val="005D7C18"/>
    <w:rsid w:val="005F3F5E"/>
    <w:rsid w:val="005F4D34"/>
    <w:rsid w:val="00620CBB"/>
    <w:rsid w:val="006439DE"/>
    <w:rsid w:val="00653D3A"/>
    <w:rsid w:val="00654EDD"/>
    <w:rsid w:val="00674F67"/>
    <w:rsid w:val="006825CF"/>
    <w:rsid w:val="00683C2C"/>
    <w:rsid w:val="006905E3"/>
    <w:rsid w:val="00691EE0"/>
    <w:rsid w:val="006A5DD6"/>
    <w:rsid w:val="006A7943"/>
    <w:rsid w:val="006B0C47"/>
    <w:rsid w:val="006D3D8B"/>
    <w:rsid w:val="006D5366"/>
    <w:rsid w:val="006D705C"/>
    <w:rsid w:val="006D70ED"/>
    <w:rsid w:val="00703725"/>
    <w:rsid w:val="00706619"/>
    <w:rsid w:val="00721CAC"/>
    <w:rsid w:val="0072247C"/>
    <w:rsid w:val="007241E3"/>
    <w:rsid w:val="0073120A"/>
    <w:rsid w:val="00747205"/>
    <w:rsid w:val="00755FBA"/>
    <w:rsid w:val="007623B1"/>
    <w:rsid w:val="00762717"/>
    <w:rsid w:val="00767BDF"/>
    <w:rsid w:val="00775D7E"/>
    <w:rsid w:val="007809DF"/>
    <w:rsid w:val="007A2833"/>
    <w:rsid w:val="007A777E"/>
    <w:rsid w:val="007C1C94"/>
    <w:rsid w:val="007C7C6B"/>
    <w:rsid w:val="007E269B"/>
    <w:rsid w:val="007F182C"/>
    <w:rsid w:val="007F7271"/>
    <w:rsid w:val="008024CB"/>
    <w:rsid w:val="008134B8"/>
    <w:rsid w:val="00824F2A"/>
    <w:rsid w:val="00840450"/>
    <w:rsid w:val="008515BA"/>
    <w:rsid w:val="00851A29"/>
    <w:rsid w:val="00862CE3"/>
    <w:rsid w:val="0087014C"/>
    <w:rsid w:val="00894717"/>
    <w:rsid w:val="008A1E0D"/>
    <w:rsid w:val="008B11B9"/>
    <w:rsid w:val="008C5F8B"/>
    <w:rsid w:val="008D11A2"/>
    <w:rsid w:val="008D15C7"/>
    <w:rsid w:val="008D1711"/>
    <w:rsid w:val="008F4B13"/>
    <w:rsid w:val="00902FA2"/>
    <w:rsid w:val="00911394"/>
    <w:rsid w:val="009130E0"/>
    <w:rsid w:val="009131AD"/>
    <w:rsid w:val="00922548"/>
    <w:rsid w:val="00931BC8"/>
    <w:rsid w:val="00936891"/>
    <w:rsid w:val="009415D5"/>
    <w:rsid w:val="0095093D"/>
    <w:rsid w:val="00952C3D"/>
    <w:rsid w:val="00964723"/>
    <w:rsid w:val="00972E8E"/>
    <w:rsid w:val="00975671"/>
    <w:rsid w:val="00990041"/>
    <w:rsid w:val="009D4C5A"/>
    <w:rsid w:val="009E1E4E"/>
    <w:rsid w:val="009E3520"/>
    <w:rsid w:val="009F49D8"/>
    <w:rsid w:val="00A01E35"/>
    <w:rsid w:val="00A02219"/>
    <w:rsid w:val="00A1763F"/>
    <w:rsid w:val="00A267D9"/>
    <w:rsid w:val="00A27EE1"/>
    <w:rsid w:val="00A31E20"/>
    <w:rsid w:val="00A40FBC"/>
    <w:rsid w:val="00A41911"/>
    <w:rsid w:val="00A41D43"/>
    <w:rsid w:val="00A62CEF"/>
    <w:rsid w:val="00A64B73"/>
    <w:rsid w:val="00A65DB6"/>
    <w:rsid w:val="00A80FE7"/>
    <w:rsid w:val="00A84036"/>
    <w:rsid w:val="00A90962"/>
    <w:rsid w:val="00A956C4"/>
    <w:rsid w:val="00AA6DD2"/>
    <w:rsid w:val="00AB3A94"/>
    <w:rsid w:val="00AB55E6"/>
    <w:rsid w:val="00AC1A08"/>
    <w:rsid w:val="00AC3B27"/>
    <w:rsid w:val="00AC5B72"/>
    <w:rsid w:val="00AD4741"/>
    <w:rsid w:val="00AD6832"/>
    <w:rsid w:val="00AE27C2"/>
    <w:rsid w:val="00AE29E7"/>
    <w:rsid w:val="00AE5952"/>
    <w:rsid w:val="00AF0ED2"/>
    <w:rsid w:val="00AF65AB"/>
    <w:rsid w:val="00AF70A6"/>
    <w:rsid w:val="00B02AB1"/>
    <w:rsid w:val="00B32E5C"/>
    <w:rsid w:val="00B40E0C"/>
    <w:rsid w:val="00B50A75"/>
    <w:rsid w:val="00B528D1"/>
    <w:rsid w:val="00B83015"/>
    <w:rsid w:val="00B84C98"/>
    <w:rsid w:val="00BA0170"/>
    <w:rsid w:val="00BA731C"/>
    <w:rsid w:val="00BD06D3"/>
    <w:rsid w:val="00BD22CD"/>
    <w:rsid w:val="00BD5077"/>
    <w:rsid w:val="00BD7B5D"/>
    <w:rsid w:val="00BE4F92"/>
    <w:rsid w:val="00BE6B3C"/>
    <w:rsid w:val="00BF0707"/>
    <w:rsid w:val="00BF6B7C"/>
    <w:rsid w:val="00C005D0"/>
    <w:rsid w:val="00C0772D"/>
    <w:rsid w:val="00C078BE"/>
    <w:rsid w:val="00C16BB1"/>
    <w:rsid w:val="00C41757"/>
    <w:rsid w:val="00C54993"/>
    <w:rsid w:val="00C63A08"/>
    <w:rsid w:val="00C64714"/>
    <w:rsid w:val="00C66F6A"/>
    <w:rsid w:val="00C6715B"/>
    <w:rsid w:val="00C8025C"/>
    <w:rsid w:val="00C929C0"/>
    <w:rsid w:val="00C97387"/>
    <w:rsid w:val="00CB50E7"/>
    <w:rsid w:val="00CC3AB6"/>
    <w:rsid w:val="00CE4ECD"/>
    <w:rsid w:val="00CF63FB"/>
    <w:rsid w:val="00D03B99"/>
    <w:rsid w:val="00D14A8D"/>
    <w:rsid w:val="00D16D77"/>
    <w:rsid w:val="00D265CC"/>
    <w:rsid w:val="00D36B04"/>
    <w:rsid w:val="00D413E8"/>
    <w:rsid w:val="00D60178"/>
    <w:rsid w:val="00D628AF"/>
    <w:rsid w:val="00D708FB"/>
    <w:rsid w:val="00D73C5C"/>
    <w:rsid w:val="00D824B7"/>
    <w:rsid w:val="00D82782"/>
    <w:rsid w:val="00D908F8"/>
    <w:rsid w:val="00DC35B6"/>
    <w:rsid w:val="00DC72A8"/>
    <w:rsid w:val="00DD0E23"/>
    <w:rsid w:val="00DE1AFC"/>
    <w:rsid w:val="00DE47F3"/>
    <w:rsid w:val="00DE73BC"/>
    <w:rsid w:val="00DF4710"/>
    <w:rsid w:val="00DF5386"/>
    <w:rsid w:val="00E12619"/>
    <w:rsid w:val="00E16EBC"/>
    <w:rsid w:val="00E24BD3"/>
    <w:rsid w:val="00E27739"/>
    <w:rsid w:val="00E3502D"/>
    <w:rsid w:val="00E3778E"/>
    <w:rsid w:val="00E3787F"/>
    <w:rsid w:val="00E40C65"/>
    <w:rsid w:val="00E42931"/>
    <w:rsid w:val="00E523B7"/>
    <w:rsid w:val="00E5478F"/>
    <w:rsid w:val="00E60ECB"/>
    <w:rsid w:val="00E64D48"/>
    <w:rsid w:val="00E64F94"/>
    <w:rsid w:val="00E7305C"/>
    <w:rsid w:val="00E7676F"/>
    <w:rsid w:val="00E84884"/>
    <w:rsid w:val="00E850BB"/>
    <w:rsid w:val="00E85E60"/>
    <w:rsid w:val="00E9444F"/>
    <w:rsid w:val="00EA1ECA"/>
    <w:rsid w:val="00EA1F8B"/>
    <w:rsid w:val="00EB03FD"/>
    <w:rsid w:val="00EB0736"/>
    <w:rsid w:val="00EB3800"/>
    <w:rsid w:val="00EB6F6C"/>
    <w:rsid w:val="00EE4C4A"/>
    <w:rsid w:val="00EE4FF2"/>
    <w:rsid w:val="00EF36E4"/>
    <w:rsid w:val="00F00BAA"/>
    <w:rsid w:val="00F00F91"/>
    <w:rsid w:val="00F1235B"/>
    <w:rsid w:val="00F2506E"/>
    <w:rsid w:val="00F359FD"/>
    <w:rsid w:val="00F37B96"/>
    <w:rsid w:val="00F44F0B"/>
    <w:rsid w:val="00F67FC5"/>
    <w:rsid w:val="00F73CC2"/>
    <w:rsid w:val="00F87C52"/>
    <w:rsid w:val="00F912DF"/>
    <w:rsid w:val="00F94CE2"/>
    <w:rsid w:val="00F977E6"/>
    <w:rsid w:val="00FA6E7B"/>
    <w:rsid w:val="00FB2D7A"/>
    <w:rsid w:val="00FC4103"/>
    <w:rsid w:val="00FC53DE"/>
    <w:rsid w:val="00FD0C25"/>
    <w:rsid w:val="00FD1C67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72115"/>
  <w15:docId w15:val="{85B2EF0A-649D-4803-9146-061688E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1E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F1235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F1235B"/>
  </w:style>
  <w:style w:type="paragraph" w:styleId="a6">
    <w:name w:val="header"/>
    <w:basedOn w:val="a"/>
    <w:link w:val="a7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3C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3C2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2022-12-14T07:45:00Z</cp:lastPrinted>
  <dcterms:created xsi:type="dcterms:W3CDTF">2023-07-26T04:37:00Z</dcterms:created>
  <dcterms:modified xsi:type="dcterms:W3CDTF">2023-07-26T04:43:00Z</dcterms:modified>
</cp:coreProperties>
</file>