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8F" w:rsidRDefault="00B954F6">
      <w:pPr>
        <w:widowControl/>
        <w:jc w:val="center"/>
      </w:pPr>
      <w:bookmarkStart w:id="0" w:name="_Toc354701438"/>
      <w:bookmarkStart w:id="1" w:name="_Toc500103095"/>
      <w:bookmarkStart w:id="2" w:name="_GoBack"/>
      <w:r>
        <w:rPr>
          <w:rFonts w:ascii="Times New Roman" w:eastAsia="標楷體" w:hAnsi="Times New Roman"/>
          <w:b/>
          <w:sz w:val="28"/>
          <w:szCs w:val="28"/>
        </w:rPr>
        <w:t>花蓮縣</w:t>
      </w:r>
      <w:r>
        <w:rPr>
          <w:rFonts w:ascii="Times New Roman" w:eastAsia="標楷體" w:hAnsi="Times New Roman"/>
          <w:b/>
          <w:sz w:val="28"/>
          <w:szCs w:val="28"/>
        </w:rPr>
        <w:t>109</w:t>
      </w:r>
      <w:r>
        <w:rPr>
          <w:rFonts w:ascii="Times New Roman" w:eastAsia="標楷體" w:hAnsi="Times New Roman"/>
          <w:b/>
          <w:sz w:val="28"/>
          <w:szCs w:val="28"/>
        </w:rPr>
        <w:t>學年度閩客語字音字形競賽活動實施計畫</w:t>
      </w:r>
      <w:bookmarkEnd w:id="0"/>
      <w:bookmarkEnd w:id="1"/>
      <w:bookmarkEnd w:id="2"/>
    </w:p>
    <w:p w:rsidR="00D1428F" w:rsidRDefault="00B954F6">
      <w:pPr>
        <w:spacing w:line="0" w:lineRule="atLeast"/>
        <w:ind w:left="1200" w:hanging="120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一、依據：</w:t>
      </w:r>
    </w:p>
    <w:p w:rsidR="00D1428F" w:rsidRDefault="00B954F6">
      <w:pPr>
        <w:autoSpaceDE w:val="0"/>
        <w:spacing w:line="360" w:lineRule="auto"/>
        <w:ind w:left="490" w:hanging="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依據「教育部國民及學前教育署補助直轄市縣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推動國民中小學本土教育要點」實施。</w:t>
      </w:r>
    </w:p>
    <w:p w:rsidR="00D1428F" w:rsidRDefault="00B954F6">
      <w:pPr>
        <w:spacing w:line="380" w:lineRule="exact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二、目的</w:t>
      </w:r>
      <w:r>
        <w:rPr>
          <w:rFonts w:ascii="標楷體" w:eastAsia="標楷體" w:hAnsi="標楷體"/>
          <w:bCs/>
          <w:szCs w:val="24"/>
        </w:rPr>
        <w:t>:</w:t>
      </w:r>
    </w:p>
    <w:p w:rsidR="00D1428F" w:rsidRDefault="00B954F6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鼓勵本縣各機關學校及民眾加強閩客語拼音能力。</w:t>
      </w:r>
    </w:p>
    <w:p w:rsidR="00D1428F" w:rsidRDefault="00B954F6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豐富本縣標音教學內涵及提升語文讀寫知能，提高研究及學習興趣。</w:t>
      </w:r>
    </w:p>
    <w:p w:rsidR="00D1428F" w:rsidRDefault="00D1428F">
      <w:pPr>
        <w:spacing w:line="380" w:lineRule="exact"/>
        <w:ind w:left="1200" w:hanging="480"/>
        <w:jc w:val="both"/>
        <w:rPr>
          <w:rFonts w:ascii="標楷體" w:eastAsia="標楷體" w:hAnsi="標楷體"/>
          <w:szCs w:val="24"/>
        </w:rPr>
      </w:pPr>
    </w:p>
    <w:p w:rsidR="00D1428F" w:rsidRDefault="00B954F6">
      <w:pPr>
        <w:snapToGrid w:val="0"/>
        <w:spacing w:line="380" w:lineRule="exact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三、辦理單位：</w:t>
      </w:r>
    </w:p>
    <w:p w:rsidR="00D1428F" w:rsidRDefault="00B954F6">
      <w:pPr>
        <w:numPr>
          <w:ilvl w:val="2"/>
          <w:numId w:val="1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</w:t>
      </w:r>
    </w:p>
    <w:p w:rsidR="00D1428F" w:rsidRDefault="00B954F6">
      <w:pPr>
        <w:numPr>
          <w:ilvl w:val="2"/>
          <w:numId w:val="1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主辦單位：花蓮縣政府</w:t>
      </w:r>
    </w:p>
    <w:p w:rsidR="00D1428F" w:rsidRDefault="00B954F6">
      <w:pPr>
        <w:numPr>
          <w:ilvl w:val="2"/>
          <w:numId w:val="1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承辦單位：花蓮縣鳳林鎮林榮國民小學</w:t>
      </w:r>
    </w:p>
    <w:p w:rsidR="00D1428F" w:rsidRDefault="00D1428F">
      <w:pPr>
        <w:snapToGrid w:val="0"/>
        <w:spacing w:line="380" w:lineRule="exact"/>
        <w:jc w:val="both"/>
        <w:rPr>
          <w:rFonts w:ascii="標楷體" w:eastAsia="標楷體" w:hAnsi="標楷體"/>
          <w:szCs w:val="24"/>
        </w:rPr>
      </w:pPr>
    </w:p>
    <w:p w:rsidR="00D1428F" w:rsidRDefault="00B954F6">
      <w:pPr>
        <w:snapToGrid w:val="0"/>
        <w:spacing w:line="380" w:lineRule="exact"/>
        <w:jc w:val="both"/>
      </w:pPr>
      <w:r>
        <w:rPr>
          <w:rFonts w:ascii="標楷體" w:eastAsia="標楷體" w:hAnsi="標楷體"/>
          <w:szCs w:val="24"/>
        </w:rPr>
        <w:t>四、</w:t>
      </w:r>
      <w:r>
        <w:rPr>
          <w:rFonts w:ascii="標楷體" w:eastAsia="標楷體" w:hAnsi="標楷體"/>
          <w:bCs/>
          <w:szCs w:val="24"/>
        </w:rPr>
        <w:t>辦理方式：</w:t>
      </w:r>
    </w:p>
    <w:p w:rsidR="00D1428F" w:rsidRDefault="00B954F6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競賽辦法：</w:t>
      </w:r>
    </w:p>
    <w:p w:rsidR="00D1428F" w:rsidRDefault="00B954F6">
      <w:pPr>
        <w:numPr>
          <w:ilvl w:val="0"/>
          <w:numId w:val="3"/>
        </w:numPr>
        <w:spacing w:line="380" w:lineRule="exact"/>
      </w:pPr>
      <w:r>
        <w:rPr>
          <w:rFonts w:ascii="標楷體" w:eastAsia="標楷體" w:hAnsi="標楷體"/>
          <w:szCs w:val="24"/>
        </w:rPr>
        <w:t>比賽日期及時間：</w:t>
      </w:r>
      <w:r>
        <w:rPr>
          <w:rFonts w:ascii="標楷體" w:eastAsia="標楷體" w:hAnsi="標楷體"/>
          <w:szCs w:val="24"/>
          <w:u w:val="single"/>
        </w:rPr>
        <w:t>109</w:t>
      </w:r>
      <w:r>
        <w:rPr>
          <w:rFonts w:ascii="標楷體" w:eastAsia="標楷體" w:hAnsi="標楷體"/>
          <w:szCs w:val="24"/>
          <w:u w:val="single"/>
        </w:rPr>
        <w:t>年</w:t>
      </w:r>
      <w:r>
        <w:rPr>
          <w:rFonts w:ascii="標楷體" w:eastAsia="標楷體" w:hAnsi="標楷體"/>
          <w:szCs w:val="24"/>
          <w:u w:val="single"/>
        </w:rPr>
        <w:t>9</w:t>
      </w:r>
      <w:r>
        <w:rPr>
          <w:rFonts w:ascii="標楷體" w:eastAsia="標楷體" w:hAnsi="標楷體"/>
          <w:szCs w:val="24"/>
          <w:u w:val="single"/>
        </w:rPr>
        <w:t>月</w:t>
      </w:r>
      <w:r>
        <w:rPr>
          <w:rFonts w:ascii="標楷體" w:eastAsia="標楷體" w:hAnsi="標楷體"/>
          <w:szCs w:val="24"/>
          <w:u w:val="single"/>
        </w:rPr>
        <w:t>23</w:t>
      </w:r>
      <w:r>
        <w:rPr>
          <w:rFonts w:ascii="標楷體" w:eastAsia="標楷體" w:hAnsi="標楷體"/>
          <w:szCs w:val="24"/>
          <w:u w:val="single"/>
        </w:rPr>
        <w:t>日（星期三）</w:t>
      </w:r>
      <w:r>
        <w:rPr>
          <w:rFonts w:ascii="標楷體" w:eastAsia="標楷體" w:hAnsi="標楷體"/>
          <w:szCs w:val="24"/>
          <w:u w:val="single"/>
        </w:rPr>
        <w:t>14:00~14:15</w:t>
      </w:r>
      <w:r>
        <w:rPr>
          <w:rFonts w:ascii="標楷體" w:eastAsia="標楷體" w:hAnsi="標楷體"/>
          <w:szCs w:val="24"/>
        </w:rPr>
        <w:t>。</w:t>
      </w:r>
    </w:p>
    <w:p w:rsidR="00D1428F" w:rsidRDefault="00B954F6">
      <w:pPr>
        <w:numPr>
          <w:ilvl w:val="0"/>
          <w:numId w:val="3"/>
        </w:numPr>
        <w:spacing w:line="380" w:lineRule="exact"/>
      </w:pPr>
      <w:r>
        <w:rPr>
          <w:rFonts w:ascii="標楷體" w:eastAsia="標楷體" w:hAnsi="標楷體"/>
          <w:szCs w:val="24"/>
        </w:rPr>
        <w:t>比賽地點：</w:t>
      </w:r>
      <w:r>
        <w:rPr>
          <w:rFonts w:ascii="標楷體" w:eastAsia="標楷體" w:hAnsi="標楷體"/>
          <w:szCs w:val="24"/>
          <w:u w:val="single"/>
        </w:rPr>
        <w:t>花崗國中</w:t>
      </w:r>
      <w:r>
        <w:rPr>
          <w:rFonts w:ascii="標楷體" w:eastAsia="標楷體" w:hAnsi="標楷體"/>
          <w:szCs w:val="24"/>
          <w:u w:val="single"/>
        </w:rPr>
        <w:t>(</w:t>
      </w:r>
      <w:r>
        <w:rPr>
          <w:rFonts w:ascii="標楷體" w:eastAsia="標楷體" w:hAnsi="標楷體"/>
          <w:szCs w:val="24"/>
          <w:u w:val="single"/>
        </w:rPr>
        <w:t>花蓮市公園路</w:t>
      </w:r>
      <w:r>
        <w:rPr>
          <w:rFonts w:ascii="標楷體" w:eastAsia="標楷體" w:hAnsi="標楷體"/>
          <w:szCs w:val="24"/>
          <w:u w:val="single"/>
        </w:rPr>
        <w:t>40</w:t>
      </w:r>
      <w:r>
        <w:rPr>
          <w:rFonts w:ascii="標楷體" w:eastAsia="標楷體" w:hAnsi="標楷體"/>
          <w:szCs w:val="24"/>
          <w:u w:val="single"/>
        </w:rPr>
        <w:t>號</w:t>
      </w:r>
      <w:r>
        <w:rPr>
          <w:rFonts w:ascii="標楷體" w:eastAsia="標楷體" w:hAnsi="標楷體"/>
          <w:szCs w:val="24"/>
          <w:u w:val="single"/>
        </w:rPr>
        <w:t>)</w:t>
      </w:r>
    </w:p>
    <w:p w:rsidR="00D1428F" w:rsidRDefault="00B954F6">
      <w:pPr>
        <w:numPr>
          <w:ilvl w:val="0"/>
          <w:numId w:val="3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活動流程：</w:t>
      </w:r>
    </w:p>
    <w:tbl>
      <w:tblPr>
        <w:tblW w:w="8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2254"/>
        <w:gridCol w:w="2898"/>
        <w:gridCol w:w="1150"/>
      </w:tblGrid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ind w:left="-360" w:firstLine="307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時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間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內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容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負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>責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>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備註</w:t>
            </w: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09:00~14:00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命題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審題委員入圍</w:t>
            </w:r>
          </w:p>
          <w:p w:rsidR="00D1428F" w:rsidRDefault="00B954F6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工作人員場地布置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命題小組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13:40~14:00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ind w:left="12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閩語組工作人員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ind w:left="12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客語組工作人員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14:00~14:15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閩客語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各組拼音比賽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ind w:left="12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閩語組監考人員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ind w:left="12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客語組監考人員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14:30~18:00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評審閱卷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ind w:left="12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閩語組閱卷老師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ind w:left="12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客語組閱卷老師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D1428F" w:rsidRDefault="00B954F6">
      <w:pPr>
        <w:numPr>
          <w:ilvl w:val="0"/>
          <w:numId w:val="3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各組考試成績第一名的競賽員（若因故無法參賽，將由第二名的競賽員遞補，並以此類推），將代表花蓮縣參加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年全國閩客語拼音競賽，相關訊息，本處將另函通知。</w:t>
      </w:r>
    </w:p>
    <w:p w:rsidR="00D1428F" w:rsidRDefault="00B954F6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參加組別及對象：</w:t>
      </w:r>
    </w:p>
    <w:p w:rsidR="00D1428F" w:rsidRDefault="00B954F6">
      <w:pPr>
        <w:numPr>
          <w:ilvl w:val="0"/>
          <w:numId w:val="4"/>
        </w:numPr>
        <w:spacing w:line="380" w:lineRule="exact"/>
      </w:pPr>
      <w:r>
        <w:rPr>
          <w:rFonts w:ascii="標楷體" w:eastAsia="標楷體" w:hAnsi="標楷體"/>
          <w:b/>
          <w:szCs w:val="24"/>
        </w:rPr>
        <w:t>國小學生組</w:t>
      </w:r>
      <w:r>
        <w:rPr>
          <w:rFonts w:ascii="標楷體" w:eastAsia="標楷體" w:hAnsi="標楷體"/>
          <w:szCs w:val="24"/>
        </w:rPr>
        <w:t>。（包括公私立國小且年齡未滿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歲之學生）</w:t>
      </w:r>
    </w:p>
    <w:p w:rsidR="00D1428F" w:rsidRDefault="00B954F6">
      <w:pPr>
        <w:numPr>
          <w:ilvl w:val="0"/>
          <w:numId w:val="4"/>
        </w:numPr>
        <w:spacing w:line="380" w:lineRule="exact"/>
      </w:pPr>
      <w:r>
        <w:rPr>
          <w:rFonts w:ascii="標楷體" w:eastAsia="標楷體" w:hAnsi="標楷體"/>
          <w:b/>
          <w:szCs w:val="24"/>
        </w:rPr>
        <w:t>國中學生組</w:t>
      </w:r>
      <w:r>
        <w:rPr>
          <w:rFonts w:ascii="標楷體" w:eastAsia="標楷體" w:hAnsi="標楷體"/>
          <w:szCs w:val="24"/>
        </w:rPr>
        <w:t>。（包括公私立國中、代用國中、高中附設國中部、國中</w:t>
      </w:r>
      <w:r>
        <w:rPr>
          <w:rFonts w:ascii="標楷體" w:eastAsia="標楷體" w:hAnsi="標楷體"/>
          <w:szCs w:val="24"/>
        </w:rPr>
        <w:lastRenderedPageBreak/>
        <w:t>補校且年齡未滿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歲之學生）。</w:t>
      </w:r>
    </w:p>
    <w:p w:rsidR="00D1428F" w:rsidRDefault="00B954F6">
      <w:pPr>
        <w:numPr>
          <w:ilvl w:val="0"/>
          <w:numId w:val="4"/>
        </w:numPr>
        <w:spacing w:line="380" w:lineRule="exact"/>
      </w:pPr>
      <w:r>
        <w:rPr>
          <w:rFonts w:ascii="標楷體" w:eastAsia="標楷體" w:hAnsi="標楷體"/>
          <w:b/>
          <w:szCs w:val="24"/>
        </w:rPr>
        <w:t>高中學生組</w:t>
      </w:r>
      <w:r>
        <w:rPr>
          <w:rFonts w:ascii="標楷體" w:eastAsia="標楷體" w:hAnsi="標楷體"/>
          <w:szCs w:val="24"/>
        </w:rPr>
        <w:t>。（包括公私立高中職日、夜間部及進修學校且年齡未滿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歲、五專前三年學生）</w:t>
      </w:r>
    </w:p>
    <w:p w:rsidR="00D1428F" w:rsidRDefault="00B954F6">
      <w:pPr>
        <w:spacing w:line="380" w:lineRule="exact"/>
        <w:ind w:left="1361" w:hanging="240"/>
      </w:pPr>
      <w:r>
        <w:rPr>
          <w:rFonts w:ascii="標楷體" w:eastAsia="標楷體" w:hAnsi="標楷體"/>
          <w:szCs w:val="24"/>
        </w:rPr>
        <w:t>◎</w:t>
      </w:r>
      <w:r>
        <w:rPr>
          <w:rFonts w:ascii="標楷體" w:eastAsia="標楷體" w:hAnsi="標楷體"/>
          <w:szCs w:val="24"/>
        </w:rPr>
        <w:t>各校附設進修學校與日間部，屬同一學校，每校每一項目</w:t>
      </w:r>
      <w:r>
        <w:rPr>
          <w:rFonts w:ascii="標楷體" w:eastAsia="標楷體" w:hAnsi="標楷體"/>
          <w:b/>
          <w:szCs w:val="24"/>
          <w:u w:val="single"/>
        </w:rPr>
        <w:t>限報名</w:t>
      </w:r>
      <w:r>
        <w:rPr>
          <w:rFonts w:ascii="標楷體" w:eastAsia="標楷體" w:hAnsi="標楷體"/>
          <w:b/>
          <w:szCs w:val="24"/>
          <w:u w:val="single"/>
        </w:rPr>
        <w:t>5</w:t>
      </w:r>
      <w:r>
        <w:rPr>
          <w:rFonts w:ascii="標楷體" w:eastAsia="標楷體" w:hAnsi="標楷體"/>
          <w:b/>
          <w:szCs w:val="24"/>
          <w:u w:val="single"/>
        </w:rPr>
        <w:t>位學生</w:t>
      </w:r>
      <w:r>
        <w:rPr>
          <w:rFonts w:ascii="標楷體" w:eastAsia="標楷體" w:hAnsi="標楷體"/>
          <w:b/>
          <w:szCs w:val="24"/>
        </w:rPr>
        <w:t>。</w:t>
      </w:r>
    </w:p>
    <w:p w:rsidR="00D1428F" w:rsidRDefault="00B954F6">
      <w:pPr>
        <w:numPr>
          <w:ilvl w:val="0"/>
          <w:numId w:val="4"/>
        </w:numPr>
        <w:spacing w:line="380" w:lineRule="exact"/>
      </w:pPr>
      <w:r>
        <w:rPr>
          <w:rFonts w:ascii="標楷體" w:eastAsia="標楷體" w:hAnsi="標楷體"/>
          <w:b/>
          <w:szCs w:val="24"/>
        </w:rPr>
        <w:t>教師組</w:t>
      </w:r>
      <w:r>
        <w:rPr>
          <w:rFonts w:ascii="標楷體" w:eastAsia="標楷體" w:hAnsi="標楷體"/>
          <w:szCs w:val="24"/>
        </w:rPr>
        <w:t>（包括公私立中等以下學校及幼稚園之編制內專任合格有給職教師）。</w:t>
      </w:r>
    </w:p>
    <w:p w:rsidR="00D1428F" w:rsidRDefault="00B954F6">
      <w:pPr>
        <w:spacing w:line="380" w:lineRule="exact"/>
        <w:ind w:left="1361" w:hanging="240"/>
      </w:pPr>
      <w:r>
        <w:rPr>
          <w:rFonts w:ascii="標楷體" w:eastAsia="標楷體" w:hAnsi="標楷體"/>
          <w:szCs w:val="24"/>
        </w:rPr>
        <w:t>◎</w:t>
      </w:r>
      <w:r>
        <w:rPr>
          <w:rFonts w:ascii="標楷體" w:eastAsia="標楷體" w:hAnsi="標楷體"/>
          <w:szCs w:val="24"/>
        </w:rPr>
        <w:t>各校附設進修學校與日間部，屬同一學校，每校每一項目</w:t>
      </w:r>
      <w:r>
        <w:rPr>
          <w:rFonts w:ascii="標楷體" w:eastAsia="標楷體" w:hAnsi="標楷體"/>
          <w:b/>
          <w:szCs w:val="24"/>
          <w:u w:val="single"/>
        </w:rPr>
        <w:t>限報名</w:t>
      </w:r>
      <w:r>
        <w:rPr>
          <w:rFonts w:ascii="標楷體" w:eastAsia="標楷體" w:hAnsi="標楷體"/>
          <w:b/>
          <w:szCs w:val="24"/>
          <w:u w:val="single"/>
        </w:rPr>
        <w:t>2</w:t>
      </w:r>
      <w:r>
        <w:rPr>
          <w:rFonts w:ascii="標楷體" w:eastAsia="標楷體" w:hAnsi="標楷體"/>
          <w:b/>
          <w:szCs w:val="24"/>
          <w:u w:val="single"/>
        </w:rPr>
        <w:t>位教師</w:t>
      </w:r>
      <w:r>
        <w:rPr>
          <w:rFonts w:ascii="標楷體" w:eastAsia="標楷體" w:hAnsi="標楷體"/>
          <w:szCs w:val="24"/>
        </w:rPr>
        <w:t>。</w:t>
      </w:r>
    </w:p>
    <w:p w:rsidR="00D1428F" w:rsidRDefault="00B954F6">
      <w:pPr>
        <w:numPr>
          <w:ilvl w:val="0"/>
          <w:numId w:val="4"/>
        </w:numPr>
        <w:spacing w:line="380" w:lineRule="exact"/>
      </w:pPr>
      <w:r>
        <w:rPr>
          <w:rFonts w:ascii="標楷體" w:eastAsia="標楷體" w:hAnsi="標楷體"/>
          <w:b/>
          <w:szCs w:val="24"/>
        </w:rPr>
        <w:t>社會組</w:t>
      </w:r>
      <w:r>
        <w:rPr>
          <w:rFonts w:ascii="標楷體" w:eastAsia="標楷體" w:hAnsi="標楷體"/>
          <w:szCs w:val="24"/>
        </w:rPr>
        <w:t>（除前列一至四組所具之身分外，各界人士均可參加；惟應限於</w:t>
      </w:r>
      <w:r>
        <w:rPr>
          <w:rFonts w:ascii="標楷體" w:eastAsia="標楷體" w:hAnsi="標楷體"/>
          <w:szCs w:val="24"/>
          <w:u w:val="single"/>
        </w:rPr>
        <w:t>戶籍所在地</w:t>
      </w:r>
      <w:r>
        <w:rPr>
          <w:rFonts w:ascii="標楷體" w:eastAsia="標楷體" w:hAnsi="標楷體"/>
          <w:szCs w:val="24"/>
        </w:rPr>
        <w:t>（至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日前，須設籍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個月以上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或</w:t>
      </w:r>
      <w:r>
        <w:rPr>
          <w:rFonts w:ascii="標楷體" w:eastAsia="標楷體" w:hAnsi="標楷體"/>
          <w:szCs w:val="24"/>
          <w:u w:val="single"/>
        </w:rPr>
        <w:t>服務機關所在地</w:t>
      </w:r>
      <w:r>
        <w:rPr>
          <w:rFonts w:ascii="標楷體" w:eastAsia="標楷體" w:hAnsi="標楷體"/>
          <w:szCs w:val="24"/>
        </w:rPr>
        <w:t>（需由服務機關或單位出具證明）擇一報名。</w:t>
      </w:r>
    </w:p>
    <w:p w:rsidR="00D1428F" w:rsidRDefault="00B954F6">
      <w:pPr>
        <w:spacing w:line="380" w:lineRule="exact"/>
        <w:ind w:left="1361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◎</w:t>
      </w:r>
      <w:r>
        <w:rPr>
          <w:rFonts w:ascii="標楷體" w:eastAsia="標楷體" w:hAnsi="標楷體"/>
          <w:szCs w:val="24"/>
        </w:rPr>
        <w:t>代課、代理及實習教師，限報名參加社會組。</w:t>
      </w:r>
    </w:p>
    <w:p w:rsidR="00D1428F" w:rsidRDefault="00B954F6">
      <w:pPr>
        <w:numPr>
          <w:ilvl w:val="0"/>
          <w:numId w:val="2"/>
        </w:numPr>
        <w:spacing w:line="380" w:lineRule="exact"/>
      </w:pPr>
      <w:r>
        <w:rPr>
          <w:rFonts w:ascii="標楷體" w:eastAsia="標楷體" w:hAnsi="標楷體"/>
          <w:bCs/>
          <w:szCs w:val="24"/>
        </w:rPr>
        <w:t>競賽項目：</w:t>
      </w:r>
    </w:p>
    <w:p w:rsidR="00D1428F" w:rsidRDefault="00B954F6">
      <w:pPr>
        <w:snapToGrid w:val="0"/>
        <w:spacing w:line="380" w:lineRule="exact"/>
        <w:ind w:left="2400" w:hanging="24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分為臺灣閩南語、臺灣客家語字音字形兩項。</w:t>
      </w:r>
    </w:p>
    <w:p w:rsidR="00D1428F" w:rsidRDefault="00B954F6">
      <w:pPr>
        <w:numPr>
          <w:ilvl w:val="0"/>
          <w:numId w:val="2"/>
        </w:numPr>
        <w:spacing w:line="380" w:lineRule="exact"/>
      </w:pPr>
      <w:r>
        <w:rPr>
          <w:rFonts w:ascii="標楷體" w:eastAsia="標楷體" w:hAnsi="標楷體"/>
          <w:bCs/>
          <w:szCs w:val="24"/>
        </w:rPr>
        <w:t>報名方式：</w:t>
      </w:r>
    </w:p>
    <w:p w:rsidR="00D1428F" w:rsidRDefault="00B954F6">
      <w:pPr>
        <w:spacing w:line="380" w:lineRule="exact"/>
        <w:ind w:left="1118"/>
        <w:jc w:val="both"/>
      </w:pPr>
      <w:r>
        <w:rPr>
          <w:rFonts w:ascii="標楷體" w:eastAsia="標楷體" w:hAnsi="標楷體"/>
          <w:szCs w:val="24"/>
        </w:rPr>
        <w:t>欲參加比賽之各組人士，請詳細填寫報名表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如附件一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，並於</w:t>
      </w:r>
      <w:r>
        <w:rPr>
          <w:rFonts w:ascii="標楷體" w:eastAsia="標楷體" w:hAnsi="標楷體"/>
          <w:b/>
          <w:szCs w:val="24"/>
          <w:u w:val="single"/>
        </w:rPr>
        <w:t>9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14</w:t>
      </w:r>
      <w:r>
        <w:rPr>
          <w:rFonts w:ascii="標楷體" w:eastAsia="標楷體" w:hAnsi="標楷體"/>
          <w:b/>
          <w:szCs w:val="24"/>
          <w:u w:val="single"/>
        </w:rPr>
        <w:t>日（星期一</w:t>
      </w:r>
      <w:r>
        <w:rPr>
          <w:rFonts w:ascii="標楷體" w:eastAsia="標楷體" w:hAnsi="標楷體"/>
          <w:b/>
          <w:szCs w:val="24"/>
          <w:u w:val="single"/>
        </w:rPr>
        <w:t>）下午</w:t>
      </w:r>
      <w:r>
        <w:rPr>
          <w:rFonts w:ascii="標楷體" w:eastAsia="標楷體" w:hAnsi="標楷體"/>
          <w:b/>
          <w:szCs w:val="24"/>
          <w:u w:val="single"/>
        </w:rPr>
        <w:t>4</w:t>
      </w:r>
      <w:r>
        <w:rPr>
          <w:rFonts w:ascii="標楷體" w:eastAsia="標楷體" w:hAnsi="標楷體"/>
          <w:b/>
          <w:szCs w:val="24"/>
          <w:u w:val="single"/>
        </w:rPr>
        <w:t>時前</w:t>
      </w:r>
      <w:r>
        <w:rPr>
          <w:rFonts w:ascii="標楷體" w:eastAsia="標楷體" w:hAnsi="標楷體"/>
          <w:szCs w:val="24"/>
        </w:rPr>
        <w:t>寄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送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達至</w:t>
      </w:r>
      <w:r>
        <w:rPr>
          <w:rFonts w:ascii="標楷體" w:eastAsia="標楷體" w:hAnsi="標楷體"/>
          <w:b/>
          <w:szCs w:val="24"/>
          <w:u w:val="single"/>
        </w:rPr>
        <w:t>花蓮縣鳳林鎮林榮國小</w:t>
      </w:r>
      <w:r>
        <w:rPr>
          <w:rFonts w:ascii="標楷體" w:eastAsia="標楷體" w:hAnsi="標楷體"/>
          <w:szCs w:val="24"/>
        </w:rPr>
        <w:t>收（</w:t>
      </w:r>
      <w:r>
        <w:rPr>
          <w:rFonts w:ascii="標楷體" w:eastAsia="標楷體" w:hAnsi="標楷體"/>
          <w:szCs w:val="24"/>
          <w:u w:val="single"/>
        </w:rPr>
        <w:t>花蓮縣鳳林鎮林榮里永安街</w:t>
      </w:r>
      <w:r>
        <w:rPr>
          <w:rFonts w:ascii="標楷體" w:eastAsia="標楷體" w:hAnsi="標楷體"/>
          <w:szCs w:val="24"/>
          <w:u w:val="single"/>
        </w:rPr>
        <w:t>2</w:t>
      </w:r>
      <w:r>
        <w:rPr>
          <w:rFonts w:ascii="標楷體" w:eastAsia="標楷體" w:hAnsi="標楷體"/>
          <w:szCs w:val="24"/>
          <w:u w:val="single"/>
        </w:rPr>
        <w:t>號，聯繫電話：</w:t>
      </w:r>
      <w:r>
        <w:rPr>
          <w:rFonts w:ascii="標楷體" w:eastAsia="標楷體" w:hAnsi="標楷體"/>
          <w:szCs w:val="24"/>
          <w:u w:val="single"/>
        </w:rPr>
        <w:t>03-8771024</w:t>
      </w:r>
      <w:r>
        <w:rPr>
          <w:rFonts w:ascii="標楷體" w:eastAsia="標楷體" w:hAnsi="標楷體"/>
          <w:szCs w:val="24"/>
          <w:u w:val="single"/>
        </w:rPr>
        <w:t>，以郵戳為憑</w:t>
      </w:r>
      <w:r>
        <w:rPr>
          <w:rFonts w:ascii="標楷體" w:eastAsia="標楷體" w:hAnsi="標楷體"/>
          <w:szCs w:val="24"/>
        </w:rPr>
        <w:t>）。</w:t>
      </w:r>
    </w:p>
    <w:p w:rsidR="00D1428F" w:rsidRDefault="00B954F6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競賽員資格及限制：</w:t>
      </w:r>
    </w:p>
    <w:p w:rsidR="00D1428F" w:rsidRDefault="00B954F6">
      <w:pPr>
        <w:numPr>
          <w:ilvl w:val="0"/>
          <w:numId w:val="5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凡中華民國國民合於本要點競賽組別及對象規定者，均可參加各該組該項該競賽。</w:t>
      </w:r>
    </w:p>
    <w:p w:rsidR="00D1428F" w:rsidRDefault="00B954F6">
      <w:pPr>
        <w:numPr>
          <w:ilvl w:val="0"/>
          <w:numId w:val="5"/>
        </w:numPr>
        <w:spacing w:line="380" w:lineRule="exact"/>
      </w:pPr>
      <w:r>
        <w:rPr>
          <w:rFonts w:ascii="標楷體" w:eastAsia="標楷體" w:hAnsi="標楷體"/>
          <w:szCs w:val="24"/>
        </w:rPr>
        <w:t>學生、教師以其</w:t>
      </w:r>
      <w:r>
        <w:rPr>
          <w:rFonts w:ascii="標楷體" w:eastAsia="標楷體" w:hAnsi="標楷體"/>
          <w:szCs w:val="24"/>
          <w:u w:val="single"/>
        </w:rPr>
        <w:t>就讀學校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  <w:u w:val="single"/>
        </w:rPr>
        <w:t>服務學校</w:t>
      </w:r>
      <w:r>
        <w:rPr>
          <w:rFonts w:ascii="標楷體" w:eastAsia="標楷體" w:hAnsi="標楷體"/>
          <w:szCs w:val="24"/>
        </w:rPr>
        <w:t>所在地為限參加競賽。</w:t>
      </w:r>
    </w:p>
    <w:p w:rsidR="00D1428F" w:rsidRDefault="00B954F6">
      <w:pPr>
        <w:numPr>
          <w:ilvl w:val="0"/>
          <w:numId w:val="5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凡曾獲得本競賽決賽（含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/>
          <w:szCs w:val="24"/>
        </w:rPr>
        <w:t>年度以前）該語言該組該項第一名，或近五年內（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/>
          <w:szCs w:val="24"/>
        </w:rPr>
        <w:t>年度至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年度）二度獲得二至六名者，不得再參加該語言該組該項之競賽；凡曾獲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得本競賽決賽（含</w:t>
      </w:r>
      <w:r>
        <w:rPr>
          <w:rFonts w:ascii="標楷體" w:eastAsia="標楷體" w:hAnsi="標楷體"/>
          <w:szCs w:val="24"/>
        </w:rPr>
        <w:t>97</w:t>
      </w:r>
      <w:r>
        <w:rPr>
          <w:rFonts w:ascii="標楷體" w:eastAsia="標楷體" w:hAnsi="標楷體"/>
          <w:szCs w:val="24"/>
        </w:rPr>
        <w:t>年度以前）小學教師組、中學教師組該語言該組該項第一名，或近五年內（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/>
          <w:szCs w:val="24"/>
        </w:rPr>
        <w:t>年度至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年度）二度獲得二至六名者，不得再參加本年度「教師組」同項目之競賽。</w:t>
      </w:r>
    </w:p>
    <w:p w:rsidR="00D1428F" w:rsidRDefault="00B954F6">
      <w:pPr>
        <w:numPr>
          <w:ilvl w:val="0"/>
          <w:numId w:val="5"/>
        </w:numPr>
        <w:spacing w:line="380" w:lineRule="exact"/>
      </w:pPr>
      <w:r>
        <w:rPr>
          <w:rFonts w:ascii="標楷體" w:eastAsia="標楷體" w:hAnsi="標楷體"/>
          <w:szCs w:val="24"/>
        </w:rPr>
        <w:t>各競賽員每年每人以參加</w:t>
      </w:r>
      <w:r>
        <w:rPr>
          <w:rFonts w:ascii="標楷體" w:eastAsia="標楷體" w:hAnsi="標楷體"/>
          <w:szCs w:val="24"/>
          <w:u w:val="single"/>
        </w:rPr>
        <w:t>1</w:t>
      </w:r>
      <w:r>
        <w:rPr>
          <w:rFonts w:ascii="標楷體" w:eastAsia="標楷體" w:hAnsi="標楷體"/>
          <w:szCs w:val="24"/>
          <w:u w:val="single"/>
        </w:rPr>
        <w:t>項</w:t>
      </w:r>
      <w:r>
        <w:rPr>
          <w:rFonts w:ascii="標楷體" w:eastAsia="標楷體" w:hAnsi="標楷體"/>
          <w:szCs w:val="24"/>
        </w:rPr>
        <w:t>為限，且不得跨語言、跨組報名，違者取消競賽資格。</w:t>
      </w:r>
    </w:p>
    <w:p w:rsidR="00D1428F" w:rsidRDefault="00B954F6">
      <w:pPr>
        <w:numPr>
          <w:ilvl w:val="0"/>
          <w:numId w:val="5"/>
        </w:numPr>
        <w:spacing w:line="380" w:lineRule="exact"/>
      </w:pPr>
      <w:r>
        <w:rPr>
          <w:rFonts w:ascii="標楷體" w:eastAsia="標楷體" w:hAnsi="標楷體"/>
          <w:szCs w:val="24"/>
        </w:rPr>
        <w:t>大陸臺商子女學校學生以</w:t>
      </w:r>
      <w:r>
        <w:rPr>
          <w:rFonts w:ascii="標楷體" w:eastAsia="標楷體" w:hAnsi="標楷體"/>
          <w:szCs w:val="24"/>
          <w:u w:val="single"/>
        </w:rPr>
        <w:t>戶籍</w:t>
      </w:r>
      <w:r>
        <w:rPr>
          <w:rFonts w:ascii="標楷體" w:eastAsia="標楷體" w:hAnsi="標楷體"/>
          <w:szCs w:val="24"/>
        </w:rPr>
        <w:t>為依據，報名參加戶籍所在地之縣市複賽。</w:t>
      </w:r>
    </w:p>
    <w:p w:rsidR="00D1428F" w:rsidRDefault="00B954F6">
      <w:pPr>
        <w:numPr>
          <w:ilvl w:val="0"/>
          <w:numId w:val="5"/>
        </w:numPr>
        <w:spacing w:line="380" w:lineRule="exact"/>
      </w:pPr>
      <w:r>
        <w:rPr>
          <w:rFonts w:ascii="標楷體" w:eastAsia="標楷體" w:hAnsi="標楷體"/>
          <w:szCs w:val="24"/>
        </w:rPr>
        <w:t>社會組限於</w:t>
      </w:r>
      <w:r>
        <w:rPr>
          <w:rFonts w:ascii="標楷體" w:eastAsia="標楷體" w:hAnsi="標楷體"/>
          <w:szCs w:val="24"/>
          <w:u w:val="single"/>
        </w:rPr>
        <w:t>戶籍所在地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日前須設籍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個月以上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或</w:t>
      </w:r>
      <w:r>
        <w:rPr>
          <w:rFonts w:ascii="標楷體" w:eastAsia="標楷體" w:hAnsi="標楷體"/>
          <w:szCs w:val="24"/>
          <w:u w:val="single"/>
        </w:rPr>
        <w:t>服務機關所在地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需服務單位出具證明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擇一報名。</w:t>
      </w:r>
    </w:p>
    <w:p w:rsidR="00D1428F" w:rsidRDefault="00B954F6">
      <w:pPr>
        <w:numPr>
          <w:ilvl w:val="0"/>
          <w:numId w:val="5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各競賽員不得擔任各組各項各語言決賽評判，違者取消競賽資格。</w:t>
      </w:r>
    </w:p>
    <w:p w:rsidR="00D1428F" w:rsidRDefault="00B954F6">
      <w:pPr>
        <w:numPr>
          <w:ilvl w:val="0"/>
          <w:numId w:val="6"/>
        </w:numPr>
        <w:spacing w:line="380" w:lineRule="exact"/>
      </w:pPr>
      <w:r>
        <w:rPr>
          <w:rFonts w:ascii="標楷體" w:eastAsia="標楷體" w:hAnsi="標楷體"/>
          <w:bCs/>
          <w:szCs w:val="24"/>
        </w:rPr>
        <w:lastRenderedPageBreak/>
        <w:t>競賽時限：</w:t>
      </w:r>
      <w:r>
        <w:rPr>
          <w:rFonts w:ascii="標楷體" w:eastAsia="標楷體" w:hAnsi="標楷體"/>
          <w:szCs w:val="24"/>
        </w:rPr>
        <w:t>各組均限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。</w:t>
      </w:r>
    </w:p>
    <w:p w:rsidR="00D1428F" w:rsidRDefault="00B954F6">
      <w:pPr>
        <w:numPr>
          <w:ilvl w:val="0"/>
          <w:numId w:val="6"/>
        </w:numPr>
        <w:spacing w:line="380" w:lineRule="exact"/>
      </w:pPr>
      <w:r>
        <w:rPr>
          <w:rFonts w:ascii="標楷體" w:eastAsia="標楷體" w:hAnsi="標楷體"/>
          <w:bCs/>
          <w:szCs w:val="24"/>
        </w:rPr>
        <w:t>競賽內容：</w:t>
      </w:r>
    </w:p>
    <w:p w:rsidR="00D1428F" w:rsidRDefault="00B954F6">
      <w:pPr>
        <w:spacing w:line="400" w:lineRule="exact"/>
        <w:ind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閩南語：</w:t>
      </w:r>
    </w:p>
    <w:p w:rsidR="00D1428F" w:rsidRDefault="00B954F6">
      <w:pPr>
        <w:spacing w:line="400" w:lineRule="exact"/>
        <w:ind w:left="1322" w:hanging="480"/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）各組均為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百字（閩南語</w:t>
      </w:r>
      <w:r>
        <w:rPr>
          <w:rFonts w:ascii="標楷體" w:eastAsia="標楷體" w:hAnsi="標楷體"/>
          <w:b/>
          <w:szCs w:val="24"/>
        </w:rPr>
        <w:t>漢字書寫標音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b/>
          <w:szCs w:val="24"/>
        </w:rPr>
        <w:t>標音書寫漢字</w:t>
      </w:r>
      <w:r>
        <w:rPr>
          <w:rFonts w:ascii="標楷體" w:eastAsia="標楷體" w:hAnsi="標楷體"/>
          <w:szCs w:val="24"/>
        </w:rPr>
        <w:t>各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百字），限用藍、黑色原子筆或鋼筆書寫，塗改不計分。</w:t>
      </w:r>
    </w:p>
    <w:p w:rsidR="00D1428F" w:rsidRDefault="00B954F6">
      <w:pPr>
        <w:spacing w:line="400" w:lineRule="exact"/>
        <w:ind w:left="1322" w:hanging="480"/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）拼音以教育部</w:t>
      </w:r>
      <w:r>
        <w:rPr>
          <w:rFonts w:ascii="標楷體" w:eastAsia="標楷體" w:hAnsi="標楷體"/>
          <w:szCs w:val="24"/>
        </w:rPr>
        <w:t>95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/>
          <w:szCs w:val="24"/>
        </w:rPr>
        <w:t>日臺語字第</w:t>
      </w:r>
      <w:r>
        <w:rPr>
          <w:rFonts w:ascii="標楷體" w:eastAsia="標楷體" w:hAnsi="標楷體"/>
          <w:szCs w:val="24"/>
        </w:rPr>
        <w:t>0950151609</w:t>
      </w:r>
      <w:r>
        <w:rPr>
          <w:rFonts w:ascii="標楷體" w:eastAsia="標楷體" w:hAnsi="標楷體"/>
          <w:szCs w:val="24"/>
        </w:rPr>
        <w:t>號函公告之「臺灣閩南語羅馬字拼音方案」正式版為準，及</w:t>
      </w:r>
      <w:r>
        <w:rPr>
          <w:rFonts w:ascii="標楷體" w:eastAsia="標楷體" w:hAnsi="標楷體"/>
          <w:szCs w:val="24"/>
        </w:rPr>
        <w:t>96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97</w:t>
      </w:r>
      <w:r>
        <w:rPr>
          <w:rFonts w:ascii="標楷體" w:eastAsia="標楷體" w:hAnsi="標楷體"/>
          <w:szCs w:val="24"/>
        </w:rPr>
        <w:t>年間接續公告「臺灣閩南語推薦用字」，詳細內容請參閱：教育部臺灣閩南語常用詞辭典：</w:t>
      </w:r>
      <w:r>
        <w:rPr>
          <w:rFonts w:ascii="標楷體" w:eastAsia="標楷體" w:hAnsi="標楷體"/>
          <w:szCs w:val="24"/>
        </w:rPr>
        <w:t>(</w:t>
      </w:r>
      <w:hyperlink r:id="rId8" w:history="1">
        <w:r>
          <w:rPr>
            <w:rStyle w:val="a9"/>
          </w:rPr>
          <w:t>https://twblg</w:t>
        </w:r>
        <w:r>
          <w:rPr>
            <w:rStyle w:val="a9"/>
          </w:rPr>
          <w:t>.dict.edu.tw/holodict_new/index.htm</w:t>
        </w:r>
      </w:hyperlink>
      <w:r>
        <w:t>)</w:t>
      </w:r>
      <w:r>
        <w:t>。</w:t>
      </w:r>
    </w:p>
    <w:p w:rsidR="00D1428F" w:rsidRDefault="00B954F6">
      <w:pPr>
        <w:spacing w:line="400" w:lineRule="exact"/>
        <w:ind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客家語：</w:t>
      </w:r>
    </w:p>
    <w:p w:rsidR="00D1428F" w:rsidRDefault="00B954F6">
      <w:pPr>
        <w:spacing w:line="400" w:lineRule="exact"/>
        <w:ind w:left="132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）各組均為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百字（客家語漢字書寫標音、標音書寫漢字各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百字），限用藍、黑色原子筆或鋼筆書寫，塗改不計分。</w:t>
      </w:r>
    </w:p>
    <w:p w:rsidR="00D1428F" w:rsidRDefault="00B954F6">
      <w:pPr>
        <w:spacing w:line="400" w:lineRule="exact"/>
        <w:ind w:left="1322" w:hanging="480"/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）拼音以教育部</w:t>
      </w:r>
      <w:r>
        <w:rPr>
          <w:rFonts w:ascii="標楷體" w:eastAsia="標楷體" w:hAnsi="標楷體"/>
          <w:szCs w:val="24"/>
        </w:rPr>
        <w:t>101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日臺語字第</w:t>
      </w:r>
      <w:r>
        <w:rPr>
          <w:rFonts w:ascii="標楷體" w:eastAsia="標楷體" w:hAnsi="標楷體"/>
          <w:szCs w:val="24"/>
        </w:rPr>
        <w:t>1010161610</w:t>
      </w:r>
      <w:r>
        <w:rPr>
          <w:rFonts w:ascii="標楷體" w:eastAsia="標楷體" w:hAnsi="標楷體"/>
          <w:szCs w:val="24"/>
        </w:rPr>
        <w:t>號修正公告之「臺灣客家語拼音方案」為準，詳細內容請參閱：客家語拼音學習網</w:t>
      </w:r>
      <w:r>
        <w:rPr>
          <w:rFonts w:ascii="標楷體" w:eastAsia="標楷體" w:hAnsi="標楷體"/>
          <w:szCs w:val="24"/>
        </w:rPr>
        <w:t>(</w:t>
      </w:r>
      <w:hyperlink r:id="rId9" w:history="1">
        <w:r>
          <w:rPr>
            <w:rStyle w:val="a9"/>
            <w:rFonts w:ascii="標楷體" w:eastAsia="標楷體" w:hAnsi="標楷體"/>
            <w:szCs w:val="24"/>
          </w:rPr>
          <w:t>https://happyhakka.moe.</w:t>
        </w:r>
        <w:r>
          <w:rPr>
            <w:rStyle w:val="a9"/>
            <w:rFonts w:ascii="標楷體" w:eastAsia="標楷體" w:hAnsi="標楷體"/>
            <w:szCs w:val="24"/>
          </w:rPr>
          <w:t>edu.tw/news4.php?id=141</w:t>
        </w:r>
      </w:hyperlink>
      <w:r>
        <w:rPr>
          <w:rFonts w:ascii="標楷體" w:eastAsia="標楷體" w:hAnsi="標楷體"/>
          <w:szCs w:val="24"/>
        </w:rPr>
        <w:t>)</w:t>
      </w:r>
      <w:r>
        <w:t>。</w:t>
      </w:r>
    </w:p>
    <w:p w:rsidR="00D1428F" w:rsidRDefault="00B954F6">
      <w:pPr>
        <w:spacing w:line="400" w:lineRule="exact"/>
        <w:ind w:left="1322" w:hanging="480"/>
      </w:pP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（</w:t>
      </w:r>
      <w:r>
        <w:rPr>
          <w:rFonts w:ascii="標楷體" w:eastAsia="標楷體" w:hAnsi="標楷體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）</w:t>
      </w:r>
      <w:r>
        <w:rPr>
          <w:rFonts w:ascii="標楷體" w:eastAsia="標楷體" w:hAnsi="標楷體"/>
          <w:szCs w:val="24"/>
        </w:rPr>
        <w:t>客家語漢字使用以教育部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/>
          <w:szCs w:val="24"/>
        </w:rPr>
        <w:t>日修正公布之《臺灣客家語常用詞辭典》為準，詳細內容請參閱：</w:t>
      </w:r>
      <w:r>
        <w:rPr>
          <w:rFonts w:ascii="標楷體" w:eastAsia="標楷體" w:hAnsi="標楷體"/>
          <w:szCs w:val="24"/>
        </w:rPr>
        <w:t>(</w:t>
      </w:r>
      <w:hyperlink r:id="rId10" w:history="1">
        <w:r>
          <w:rPr>
            <w:rStyle w:val="a9"/>
            <w:rFonts w:ascii="標楷體" w:eastAsia="標楷體" w:hAnsi="標楷體"/>
            <w:szCs w:val="24"/>
          </w:rPr>
          <w:t>https://hakkadict.moe.edu.tw/cgi-bin/gs32/gsweb.cgi/ccd=Mo99gt/webmge?db=alldb</w:t>
        </w:r>
      </w:hyperlink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D1428F" w:rsidRDefault="00B954F6">
      <w:pPr>
        <w:numPr>
          <w:ilvl w:val="2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競賽評分標準：一律書寫標準字體，每字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分，塗改一律不記分。</w:t>
      </w:r>
    </w:p>
    <w:p w:rsidR="00D1428F" w:rsidRDefault="00B954F6">
      <w:pPr>
        <w:numPr>
          <w:ilvl w:val="2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優勝錄取名額：</w:t>
      </w:r>
    </w:p>
    <w:p w:rsidR="00D1428F" w:rsidRDefault="00B954F6">
      <w:pPr>
        <w:snapToGrid w:val="0"/>
        <w:spacing w:line="380" w:lineRule="exact"/>
        <w:ind w:left="111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各項各組取優勝前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名，惟各該組實際與賽人數未達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人以上者，依實際參加人數擇半（四捨五入）或擇優錄取。</w:t>
      </w:r>
    </w:p>
    <w:p w:rsidR="00D1428F" w:rsidRDefault="00B954F6">
      <w:pPr>
        <w:numPr>
          <w:ilvl w:val="2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獎勵：</w:t>
      </w:r>
    </w:p>
    <w:p w:rsidR="00D1428F" w:rsidRDefault="00B954F6">
      <w:pPr>
        <w:numPr>
          <w:ilvl w:val="0"/>
          <w:numId w:val="8"/>
        </w:numPr>
        <w:autoSpaceDE w:val="0"/>
        <w:spacing w:line="380" w:lineRule="exact"/>
      </w:pPr>
      <w:r>
        <w:rPr>
          <w:rFonts w:ascii="標楷體" w:eastAsia="標楷體" w:hAnsi="標楷體" w:cs="標楷體"/>
          <w:kern w:val="0"/>
          <w:szCs w:val="24"/>
        </w:rPr>
        <w:t>國小、國中、高中各組參賽學生，前</w:t>
      </w:r>
      <w:r>
        <w:rPr>
          <w:rFonts w:ascii="標楷體" w:eastAsia="標楷體" w:hAnsi="標楷體" w:cs="標楷體"/>
          <w:kern w:val="0"/>
          <w:szCs w:val="24"/>
        </w:rPr>
        <w:t>3</w:t>
      </w:r>
      <w:r>
        <w:rPr>
          <w:rFonts w:ascii="標楷體" w:eastAsia="標楷體" w:hAnsi="標楷體" w:cs="標楷體"/>
          <w:kern w:val="0"/>
          <w:szCs w:val="24"/>
        </w:rPr>
        <w:t>名各頒發獎狀</w:t>
      </w:r>
      <w:r>
        <w:rPr>
          <w:rFonts w:ascii="標楷體" w:eastAsia="標楷體" w:hAnsi="標楷體" w:cs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紙，指導教師獎狀</w:t>
      </w:r>
      <w:r>
        <w:rPr>
          <w:rFonts w:ascii="標楷體" w:eastAsia="標楷體" w:hAnsi="標楷體" w:cs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紙。</w:t>
      </w:r>
    </w:p>
    <w:p w:rsidR="00D1428F" w:rsidRDefault="00B954F6">
      <w:pPr>
        <w:numPr>
          <w:ilvl w:val="0"/>
          <w:numId w:val="8"/>
        </w:numPr>
        <w:autoSpaceDE w:val="0"/>
        <w:spacing w:line="380" w:lineRule="exact"/>
      </w:pPr>
      <w:r>
        <w:rPr>
          <w:rFonts w:ascii="標楷體" w:eastAsia="標楷體" w:hAnsi="標楷體" w:cs="標楷體"/>
          <w:kern w:val="0"/>
          <w:szCs w:val="24"/>
        </w:rPr>
        <w:t>教師組及社會組參賽人員，前</w:t>
      </w:r>
      <w:r>
        <w:rPr>
          <w:rFonts w:ascii="標楷體" w:eastAsia="標楷體" w:hAnsi="標楷體" w:cs="標楷體"/>
          <w:kern w:val="0"/>
          <w:szCs w:val="24"/>
        </w:rPr>
        <w:t>3</w:t>
      </w:r>
      <w:r>
        <w:rPr>
          <w:rFonts w:ascii="標楷體" w:eastAsia="標楷體" w:hAnsi="標楷體" w:cs="標楷體"/>
          <w:kern w:val="0"/>
          <w:szCs w:val="24"/>
        </w:rPr>
        <w:t>名各頒發獎狀</w:t>
      </w:r>
      <w:r>
        <w:rPr>
          <w:rFonts w:ascii="標楷體" w:eastAsia="標楷體" w:hAnsi="標楷體" w:cs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紙。</w:t>
      </w:r>
    </w:p>
    <w:p w:rsidR="00D1428F" w:rsidRDefault="00B954F6">
      <w:pPr>
        <w:numPr>
          <w:ilvl w:val="0"/>
          <w:numId w:val="8"/>
        </w:numPr>
        <w:snapToGrid w:val="0"/>
        <w:spacing w:line="380" w:lineRule="exact"/>
        <w:jc w:val="both"/>
      </w:pPr>
      <w:r>
        <w:rPr>
          <w:rFonts w:ascii="標楷體" w:eastAsia="標楷體" w:hAnsi="標楷體"/>
          <w:szCs w:val="24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D1428F" w:rsidRDefault="00B954F6">
      <w:pPr>
        <w:numPr>
          <w:ilvl w:val="0"/>
          <w:numId w:val="8"/>
        </w:numPr>
        <w:snapToGrid w:val="0"/>
        <w:spacing w:line="380" w:lineRule="exact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上列獎勵，單一項目以不重覆，以最高敘獎為原則。</w:t>
      </w:r>
    </w:p>
    <w:p w:rsidR="00D1428F" w:rsidRDefault="00B954F6">
      <w:pPr>
        <w:numPr>
          <w:ilvl w:val="0"/>
          <w:numId w:val="8"/>
        </w:numPr>
        <w:snapToGrid w:val="0"/>
        <w:spacing w:line="38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競賽成績未達評分標準則不予</w:t>
      </w:r>
      <w:r>
        <w:rPr>
          <w:rFonts w:ascii="標楷體" w:eastAsia="標楷體" w:hAnsi="標楷體"/>
          <w:bCs/>
          <w:color w:val="000000"/>
          <w:szCs w:val="24"/>
        </w:rPr>
        <w:t>推薦，評分標準依當次參賽成績經評審委員或教育處決議定之。</w:t>
      </w:r>
    </w:p>
    <w:p w:rsidR="00D1428F" w:rsidRDefault="00D1428F">
      <w:pPr>
        <w:snapToGrid w:val="0"/>
        <w:spacing w:line="380" w:lineRule="exact"/>
        <w:ind w:left="851"/>
        <w:jc w:val="both"/>
        <w:rPr>
          <w:rFonts w:ascii="標楷體" w:eastAsia="標楷體" w:hAnsi="標楷體"/>
          <w:bCs/>
          <w:color w:val="FF0000"/>
          <w:szCs w:val="24"/>
        </w:rPr>
      </w:pPr>
    </w:p>
    <w:p w:rsidR="00D1428F" w:rsidRDefault="00D1428F">
      <w:pPr>
        <w:snapToGrid w:val="0"/>
        <w:spacing w:line="380" w:lineRule="exact"/>
        <w:jc w:val="both"/>
        <w:rPr>
          <w:rFonts w:ascii="標楷體" w:eastAsia="標楷體" w:hAnsi="標楷體"/>
          <w:bCs/>
          <w:szCs w:val="24"/>
        </w:rPr>
      </w:pPr>
    </w:p>
    <w:p w:rsidR="00D1428F" w:rsidRDefault="00B954F6">
      <w:pPr>
        <w:snapToGrid w:val="0"/>
        <w:spacing w:line="380" w:lineRule="exact"/>
        <w:ind w:left="1440" w:hanging="1440"/>
        <w:jc w:val="both"/>
      </w:pPr>
      <w:r>
        <w:rPr>
          <w:rFonts w:ascii="標楷體" w:eastAsia="標楷體" w:hAnsi="標楷體"/>
          <w:szCs w:val="24"/>
        </w:rPr>
        <w:lastRenderedPageBreak/>
        <w:t>五、</w:t>
      </w:r>
      <w:r>
        <w:rPr>
          <w:rFonts w:ascii="標楷體" w:eastAsia="標楷體" w:hAnsi="標楷體"/>
          <w:bCs/>
          <w:szCs w:val="24"/>
        </w:rPr>
        <w:t>注意事項：</w:t>
      </w:r>
    </w:p>
    <w:p w:rsidR="00D1428F" w:rsidRDefault="00B954F6">
      <w:pPr>
        <w:numPr>
          <w:ilvl w:val="4"/>
          <w:numId w:val="9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競賽員資格如有不符，該競賽單位應負全責，其競賽成績並不予承認，如有冒名頂替者（以身分證或戶口名簿為憑）取消資格。</w:t>
      </w:r>
    </w:p>
    <w:p w:rsidR="00D1428F" w:rsidRDefault="00B954F6">
      <w:pPr>
        <w:numPr>
          <w:ilvl w:val="4"/>
          <w:numId w:val="9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成績核計：</w:t>
      </w:r>
    </w:p>
    <w:p w:rsidR="00D1428F" w:rsidRDefault="00B954F6">
      <w:pPr>
        <w:spacing w:line="380" w:lineRule="exact"/>
        <w:ind w:left="96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以分數由高至低依次排序，若有同分，則依繳交先後排序，若時間相同，以正確美觀予以評定優勝。</w:t>
      </w:r>
    </w:p>
    <w:p w:rsidR="00D1428F" w:rsidRDefault="00B954F6">
      <w:pPr>
        <w:numPr>
          <w:ilvl w:val="4"/>
          <w:numId w:val="9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如欲上網查詢本實施計畫及比賽結果，請上花蓮縣政府教育處電子公告。</w:t>
      </w:r>
    </w:p>
    <w:p w:rsidR="00D1428F" w:rsidRDefault="00B954F6">
      <w:pPr>
        <w:numPr>
          <w:ilvl w:val="4"/>
          <w:numId w:val="9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競賽員資格或有關競賽之申訴，應由所屬單位提出書面申訴書，敘明申訴理由，向主辦單位提出。限於各該競賽成績公布後</w:t>
      </w:r>
      <w:r>
        <w:rPr>
          <w:rFonts w:ascii="標楷體" w:eastAsia="標楷體" w:hAnsi="標楷體"/>
          <w:szCs w:val="24"/>
        </w:rPr>
        <w:t xml:space="preserve">3 </w:t>
      </w:r>
      <w:r>
        <w:rPr>
          <w:rFonts w:ascii="標楷體" w:eastAsia="標楷體" w:hAnsi="標楷體"/>
          <w:szCs w:val="24"/>
        </w:rPr>
        <w:t>小時內提出，逾時不予受理（公布成績時應註明時間）。申訴事項以競賽規則、秩序及比賽人員資格為限，對評審委員之評分及其他技術性、學術性者不得提出異議。</w:t>
      </w:r>
    </w:p>
    <w:p w:rsidR="00D1428F" w:rsidRDefault="00B954F6">
      <w:pPr>
        <w:numPr>
          <w:ilvl w:val="4"/>
          <w:numId w:val="9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競賽開始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分鐘後即不得入場。</w:t>
      </w:r>
    </w:p>
    <w:p w:rsidR="00D1428F" w:rsidRDefault="00B954F6">
      <w:pPr>
        <w:numPr>
          <w:ilvl w:val="4"/>
          <w:numId w:val="9"/>
        </w:num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本計畫未盡事宜，依相關規定辦理之。</w:t>
      </w:r>
    </w:p>
    <w:p w:rsidR="00D1428F" w:rsidRDefault="00D1428F">
      <w:pPr>
        <w:spacing w:line="380" w:lineRule="exact"/>
        <w:ind w:left="670" w:hanging="612"/>
        <w:jc w:val="both"/>
        <w:rPr>
          <w:rFonts w:ascii="標楷體" w:eastAsia="標楷體" w:hAnsi="標楷體"/>
          <w:szCs w:val="24"/>
        </w:rPr>
      </w:pPr>
    </w:p>
    <w:p w:rsidR="00D1428F" w:rsidRDefault="00B954F6">
      <w:pPr>
        <w:snapToGrid w:val="0"/>
        <w:spacing w:line="3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六、承辦本活動之相關有功人員，依規定辦理敘獎。</w:t>
      </w:r>
    </w:p>
    <w:p w:rsidR="00D1428F" w:rsidRDefault="00D1428F">
      <w:pPr>
        <w:snapToGrid w:val="0"/>
        <w:spacing w:line="380" w:lineRule="exact"/>
        <w:jc w:val="both"/>
        <w:rPr>
          <w:rFonts w:ascii="標楷體" w:eastAsia="標楷體" w:hAnsi="標楷體"/>
          <w:szCs w:val="24"/>
        </w:rPr>
      </w:pPr>
    </w:p>
    <w:p w:rsidR="00D1428F" w:rsidRDefault="00B954F6">
      <w:pPr>
        <w:pageBreakBefore/>
        <w:widowControl/>
        <w:spacing w:line="440" w:lineRule="exact"/>
      </w:pPr>
      <w:r>
        <w:rPr>
          <w:rFonts w:ascii="標楷體" w:eastAsia="標楷體" w:hAnsi="標楷體"/>
          <w:szCs w:val="24"/>
        </w:rPr>
        <w:lastRenderedPageBreak/>
        <w:t>附件一</w:t>
      </w:r>
    </w:p>
    <w:p w:rsidR="00D1428F" w:rsidRDefault="00B954F6">
      <w:pPr>
        <w:widowControl/>
        <w:spacing w:line="400" w:lineRule="exact"/>
        <w:ind w:left="-240" w:right="-24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花蓮縣</w:t>
      </w:r>
      <w:r>
        <w:rPr>
          <w:rFonts w:ascii="標楷體" w:eastAsia="標楷體" w:hAnsi="標楷體"/>
          <w:b/>
          <w:sz w:val="30"/>
          <w:szCs w:val="30"/>
        </w:rPr>
        <w:t>109</w:t>
      </w:r>
      <w:r>
        <w:rPr>
          <w:rFonts w:ascii="標楷體" w:eastAsia="標楷體" w:hAnsi="標楷體"/>
          <w:b/>
          <w:sz w:val="30"/>
          <w:szCs w:val="30"/>
        </w:rPr>
        <w:t>學年度語文競賽</w:t>
      </w:r>
      <w:r>
        <w:rPr>
          <w:rFonts w:ascii="標楷體" w:eastAsia="標楷體" w:hAnsi="標楷體"/>
          <w:b/>
          <w:sz w:val="30"/>
          <w:szCs w:val="30"/>
        </w:rPr>
        <w:t>--</w:t>
      </w:r>
      <w:r>
        <w:rPr>
          <w:rFonts w:ascii="標楷體" w:eastAsia="標楷體" w:hAnsi="標楷體"/>
          <w:b/>
          <w:sz w:val="30"/>
          <w:szCs w:val="30"/>
        </w:rPr>
        <w:t>閩客語字音字形競賽</w:t>
      </w:r>
      <w:r>
        <w:rPr>
          <w:rFonts w:ascii="標楷體" w:eastAsia="標楷體" w:hAnsi="標楷體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學生組報名表</w:t>
      </w:r>
    </w:p>
    <w:p w:rsidR="00D1428F" w:rsidRDefault="00B954F6">
      <w:pPr>
        <w:wordWrap w:val="0"/>
        <w:ind w:right="-480" w:firstLine="140"/>
        <w:jc w:val="right"/>
      </w:pPr>
      <w:r>
        <w:rPr>
          <w:rFonts w:ascii="標楷體" w:eastAsia="標楷體" w:hAnsi="標楷體"/>
          <w:sz w:val="28"/>
          <w:szCs w:val="28"/>
        </w:rPr>
        <w:t>編號：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Cs w:val="48"/>
        </w:rPr>
        <w:t>（由承辦單位編列）</w:t>
      </w:r>
    </w:p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D1428F">
        <w:tblPrEx>
          <w:tblCellMar>
            <w:top w:w="0" w:type="dxa"/>
            <w:bottom w:w="0" w:type="dxa"/>
          </w:tblCellMar>
        </w:tblPrEx>
        <w:trPr>
          <w:cantSplit/>
          <w:trHeight w:hRule="exact" w:val="1766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D1428F" w:rsidRDefault="00B954F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語別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ind w:left="12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閩南語</w:t>
            </w:r>
          </w:p>
          <w:p w:rsidR="00D1428F" w:rsidRDefault="00B954F6">
            <w:pPr>
              <w:ind w:left="12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客家語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請標明：</w:t>
            </w:r>
          </w:p>
          <w:p w:rsidR="00D1428F" w:rsidRDefault="00B954F6">
            <w:pPr>
              <w:ind w:left="12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(□</w:t>
            </w:r>
            <w:r>
              <w:rPr>
                <w:rFonts w:ascii="標楷體" w:eastAsia="標楷體" w:hAnsi="標楷體"/>
                <w:szCs w:val="24"/>
              </w:rPr>
              <w:t>四縣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海陸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大埔</w:t>
            </w:r>
          </w:p>
          <w:p w:rsidR="00D1428F" w:rsidRDefault="00B954F6">
            <w:pPr>
              <w:spacing w:line="240" w:lineRule="atLeast"/>
              <w:ind w:left="120" w:right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饒平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詔安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及年級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公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trHeight w:val="18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</w:p>
          <w:p w:rsidR="00D1428F" w:rsidRDefault="00B954F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及身分證字號</w:t>
            </w:r>
          </w:p>
          <w:p w:rsidR="00D1428F" w:rsidRDefault="00B954F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428F" w:rsidRDefault="00D142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428F" w:rsidRDefault="00D142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428F" w:rsidRDefault="00D142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227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spacing w:line="360" w:lineRule="auto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428F" w:rsidRDefault="00D1428F"/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5"/>
      </w:tblGrid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1307"/>
          <w:jc w:val="center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本人均已熟知並切結遵循本次競賽活動內容及相關規定。</w:t>
            </w:r>
          </w:p>
          <w:p w:rsidR="00D1428F" w:rsidRDefault="00B954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競賽員親筆簽名及蓋章：</w:t>
            </w:r>
          </w:p>
        </w:tc>
      </w:tr>
    </w:tbl>
    <w:p w:rsidR="00D1428F" w:rsidRDefault="00B954F6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註：本表應由正楷書寫，指導老師以一人為限。</w:t>
      </w:r>
    </w:p>
    <w:p w:rsidR="00D1428F" w:rsidRDefault="00B954F6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承辦人：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                 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單位主管：</w:t>
      </w:r>
    </w:p>
    <w:p w:rsidR="00D1428F" w:rsidRDefault="00B954F6">
      <w:r>
        <w:rPr>
          <w:rFonts w:ascii="標楷體" w:eastAsia="標楷體" w:hAnsi="標楷體"/>
          <w:sz w:val="28"/>
          <w:szCs w:val="28"/>
        </w:rPr>
        <w:t>參加競賽單位：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4"/>
        </w:rPr>
        <w:t>聯絡</w:t>
      </w:r>
      <w:r>
        <w:rPr>
          <w:rFonts w:ascii="標楷體" w:eastAsia="標楷體" w:hAnsi="標楷體"/>
          <w:sz w:val="28"/>
          <w:szCs w:val="28"/>
        </w:rPr>
        <w:t>電話：</w:t>
      </w:r>
    </w:p>
    <w:p w:rsidR="00D1428F" w:rsidRDefault="00B954F6">
      <w:pPr>
        <w:pageBreakBefore/>
        <w:ind w:left="-480" w:right="-480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花蓮縣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學年度語文競賽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閩客語字音字形競賽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教師、社會組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3300"/>
        <w:gridCol w:w="1619"/>
        <w:gridCol w:w="3069"/>
      </w:tblGrid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3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napToGrid w:val="0"/>
              <w:spacing w:before="120" w:line="360" w:lineRule="auto"/>
              <w:ind w:left="120" w:right="12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教師組</w:t>
            </w:r>
          </w:p>
          <w:p w:rsidR="00D1428F" w:rsidRDefault="00B954F6">
            <w:pPr>
              <w:widowControl/>
              <w:spacing w:before="100" w:after="100" w:line="360" w:lineRule="auto"/>
              <w:ind w:left="120"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別</w:t>
            </w:r>
          </w:p>
        </w:tc>
        <w:tc>
          <w:tcPr>
            <w:tcW w:w="30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360" w:lineRule="auto"/>
              <w:ind w:left="120" w:right="12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閩南語</w:t>
            </w:r>
          </w:p>
          <w:p w:rsidR="00D1428F" w:rsidRDefault="00B954F6">
            <w:pPr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客家語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請標明：</w:t>
            </w:r>
          </w:p>
          <w:p w:rsidR="00D1428F" w:rsidRDefault="00B954F6">
            <w:pPr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(□</w:t>
            </w:r>
            <w:r>
              <w:rPr>
                <w:rFonts w:ascii="標楷體" w:eastAsia="標楷體" w:hAnsi="標楷體"/>
                <w:sz w:val="28"/>
                <w:szCs w:val="28"/>
              </w:rPr>
              <w:t>四縣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海陸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大埔</w:t>
            </w:r>
          </w:p>
          <w:p w:rsidR="00D1428F" w:rsidRDefault="00B954F6">
            <w:pPr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饒平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詔安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1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28F" w:rsidRDefault="00D1428F">
            <w:pPr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ind w:firstLin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  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 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 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6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話</w:t>
            </w:r>
          </w:p>
        </w:tc>
        <w:tc>
          <w:tcPr>
            <w:tcW w:w="30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ind w:left="12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公：</w:t>
            </w:r>
          </w:p>
          <w:p w:rsidR="00D1428F" w:rsidRDefault="00B954F6">
            <w:pPr>
              <w:widowControl/>
              <w:spacing w:before="100" w:after="100"/>
              <w:ind w:left="12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手機：</w:t>
            </w: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1620"/>
          <w:jc w:val="center"/>
        </w:trPr>
        <w:tc>
          <w:tcPr>
            <w:tcW w:w="1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服務單位</w:t>
            </w:r>
          </w:p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widowControl/>
              <w:spacing w:before="100" w:after="10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D1428F">
            <w:pPr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428F">
        <w:tblPrEx>
          <w:tblCellMar>
            <w:top w:w="0" w:type="dxa"/>
            <w:bottom w:w="0" w:type="dxa"/>
          </w:tblCellMar>
        </w:tblPrEx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428F" w:rsidRDefault="00B954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本人均已熟知並切結遵循本次競賽活動內容及相關規定。</w:t>
            </w:r>
          </w:p>
          <w:p w:rsidR="00D1428F" w:rsidRDefault="00B954F6">
            <w:pPr>
              <w:widowControl/>
              <w:spacing w:before="100" w:after="10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競賽員親筆簽名及蓋章：</w:t>
            </w:r>
          </w:p>
        </w:tc>
      </w:tr>
    </w:tbl>
    <w:p w:rsidR="00D1428F" w:rsidRDefault="00D1428F">
      <w:pPr>
        <w:rPr>
          <w:rFonts w:ascii="標楷體" w:eastAsia="標楷體" w:hAnsi="標楷體" w:cs="新細明體"/>
          <w:kern w:val="0"/>
          <w:szCs w:val="24"/>
        </w:rPr>
      </w:pPr>
    </w:p>
    <w:p w:rsidR="00D1428F" w:rsidRDefault="00B954F6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註：本表應以正楷書寫</w:t>
      </w:r>
    </w:p>
    <w:p w:rsidR="00D1428F" w:rsidRDefault="00B954F6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承辦人：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單位主管：</w:t>
      </w:r>
    </w:p>
    <w:p w:rsidR="00D1428F" w:rsidRDefault="00B954F6">
      <w:r>
        <w:rPr>
          <w:rFonts w:ascii="標楷體" w:eastAsia="標楷體" w:hAnsi="標楷體"/>
          <w:sz w:val="28"/>
          <w:szCs w:val="28"/>
        </w:rPr>
        <w:t>參加競賽單位：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4"/>
        </w:rPr>
        <w:t>聯絡</w:t>
      </w:r>
      <w:r>
        <w:rPr>
          <w:rFonts w:ascii="標楷體" w:eastAsia="標楷體" w:hAnsi="標楷體"/>
          <w:sz w:val="28"/>
          <w:szCs w:val="28"/>
        </w:rPr>
        <w:t>電話：</w:t>
      </w:r>
    </w:p>
    <w:p w:rsidR="00D1428F" w:rsidRDefault="00D1428F">
      <w:pPr>
        <w:snapToGrid w:val="0"/>
        <w:spacing w:before="180" w:line="0" w:lineRule="atLeast"/>
        <w:jc w:val="both"/>
        <w:rPr>
          <w:rFonts w:ascii="標楷體" w:eastAsia="標楷體" w:hAnsi="標楷體"/>
          <w:szCs w:val="24"/>
        </w:rPr>
      </w:pPr>
    </w:p>
    <w:sectPr w:rsidR="00D1428F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F6" w:rsidRDefault="00B954F6">
      <w:r>
        <w:separator/>
      </w:r>
    </w:p>
  </w:endnote>
  <w:endnote w:type="continuationSeparator" w:id="0">
    <w:p w:rsidR="00B954F6" w:rsidRDefault="00B9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BB" w:rsidRDefault="00B954F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1735E">
      <w:rPr>
        <w:noProof/>
        <w:lang w:val="zh-TW"/>
      </w:rPr>
      <w:t>1</w:t>
    </w:r>
    <w:r>
      <w:rPr>
        <w:lang w:val="zh-TW"/>
      </w:rPr>
      <w:fldChar w:fldCharType="end"/>
    </w:r>
  </w:p>
  <w:p w:rsidR="00BF3ABB" w:rsidRDefault="00B954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F6" w:rsidRDefault="00B954F6">
      <w:r>
        <w:rPr>
          <w:color w:val="000000"/>
        </w:rPr>
        <w:separator/>
      </w:r>
    </w:p>
  </w:footnote>
  <w:footnote w:type="continuationSeparator" w:id="0">
    <w:p w:rsidR="00B954F6" w:rsidRDefault="00B9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60C"/>
    <w:multiLevelType w:val="multilevel"/>
    <w:tmpl w:val="1274437A"/>
    <w:lvl w:ilvl="0">
      <w:start w:val="1"/>
      <w:numFmt w:val="decimal"/>
      <w:lvlText w:val="%1."/>
      <w:lvlJc w:val="left"/>
      <w:pPr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ideographTradition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ideographTradition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>
    <w:nsid w:val="1FFF2C00"/>
    <w:multiLevelType w:val="multilevel"/>
    <w:tmpl w:val="6BA034B8"/>
    <w:lvl w:ilvl="0">
      <w:start w:val="1"/>
      <w:numFmt w:val="decimal"/>
      <w:lvlText w:val="%1."/>
      <w:lvlJc w:val="left"/>
      <w:pPr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6F165C"/>
    <w:multiLevelType w:val="multilevel"/>
    <w:tmpl w:val="DD1AACE2"/>
    <w:lvl w:ilvl="0">
      <w:start w:val="1"/>
      <w:numFmt w:val="taiwaneseCountingThousand"/>
      <w:lvlText w:val="（%1）"/>
      <w:lvlJc w:val="left"/>
      <w:pPr>
        <w:ind w:left="1134" w:hanging="850"/>
      </w:pPr>
      <w:rPr>
        <w:b w:val="0"/>
        <w:color w:val="000000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5C533F"/>
    <w:multiLevelType w:val="multilevel"/>
    <w:tmpl w:val="B7B8AC98"/>
    <w:lvl w:ilvl="0">
      <w:start w:val="1"/>
      <w:numFmt w:val="taiwaneseCountingThousand"/>
      <w:lvlText w:val="(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2">
      <w:start w:val="8"/>
      <w:numFmt w:val="taiwaneseCountingThousand"/>
      <w:lvlText w:val="（%3）"/>
      <w:lvlJc w:val="left"/>
      <w:pPr>
        <w:ind w:left="1134" w:hanging="850"/>
      </w:pPr>
      <w:rPr>
        <w:color w:val="auto"/>
        <w:sz w:val="24"/>
        <w:szCs w:val="24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cs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FA3D95"/>
    <w:multiLevelType w:val="multilevel"/>
    <w:tmpl w:val="5E74E08A"/>
    <w:lvl w:ilvl="0">
      <w:start w:val="1"/>
      <w:numFmt w:val="decimal"/>
      <w:lvlText w:val="%1."/>
      <w:lvlJc w:val="left"/>
      <w:pPr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4A0049"/>
    <w:multiLevelType w:val="multilevel"/>
    <w:tmpl w:val="261A34AE"/>
    <w:lvl w:ilvl="0">
      <w:start w:val="1"/>
      <w:numFmt w:val="taiwaneseCountingThousand"/>
      <w:lvlText w:val="（%1）"/>
      <w:lvlJc w:val="left"/>
      <w:pPr>
        <w:ind w:left="1134" w:hanging="850"/>
      </w:pPr>
      <w:rPr>
        <w:color w:val="000000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1134" w:hanging="850"/>
      </w:pPr>
      <w:rPr>
        <w:color w:val="000000"/>
        <w:sz w:val="24"/>
        <w:szCs w:val="24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296566"/>
    <w:multiLevelType w:val="multilevel"/>
    <w:tmpl w:val="7804A912"/>
    <w:lvl w:ilvl="0">
      <w:start w:val="1"/>
      <w:numFmt w:val="decimal"/>
      <w:lvlText w:val="%1."/>
      <w:lvlJc w:val="left"/>
      <w:pPr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9D1388"/>
    <w:multiLevelType w:val="multilevel"/>
    <w:tmpl w:val="F9DAA894"/>
    <w:lvl w:ilvl="0">
      <w:start w:val="1"/>
      <w:numFmt w:val="decimal"/>
      <w:lvlText w:val="%1."/>
      <w:lvlJc w:val="left"/>
      <w:pPr>
        <w:ind w:left="1418" w:hanging="284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2"/>
      <w:numFmt w:val="decimal"/>
      <w:lvlText w:val="%3."/>
      <w:lvlJc w:val="left"/>
      <w:pPr>
        <w:ind w:left="1530" w:hanging="283"/>
      </w:pPr>
      <w:rPr>
        <w:rFonts w:ascii="標楷體" w:eastAsia="標楷體" w:hAnsi="標楷體"/>
        <w:color w:val="auto"/>
        <w:sz w:val="28"/>
        <w:szCs w:val="24"/>
      </w:rPr>
    </w:lvl>
    <w:lvl w:ilvl="3">
      <w:start w:val="3"/>
      <w:numFmt w:val="decimal"/>
      <w:lvlText w:val="%4."/>
      <w:lvlJc w:val="left"/>
      <w:pPr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4">
      <w:start w:val="1"/>
      <w:numFmt w:val="taiwaneseCountingThousand"/>
      <w:lvlText w:val="（%5）"/>
      <w:lvlJc w:val="left"/>
      <w:pPr>
        <w:ind w:left="1134" w:hanging="85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C34D58"/>
    <w:multiLevelType w:val="multilevel"/>
    <w:tmpl w:val="E0AA744A"/>
    <w:lvl w:ilvl="0">
      <w:start w:val="6"/>
      <w:numFmt w:val="taiwaneseCountingThousand"/>
      <w:lvlText w:val="（%1）"/>
      <w:lvlJc w:val="left"/>
      <w:pPr>
        <w:ind w:left="1134" w:hanging="850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428F"/>
    <w:rsid w:val="00B1735E"/>
    <w:rsid w:val="00B954F6"/>
    <w:rsid w:val="00D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akkadict.moe.edu.tw/cgi-bin/gs32/gsweb.cgi/ccd=Mo99gt/webmge?db=all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ppyhakka.moe.edu.tw/news4.php?id=1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user</cp:lastModifiedBy>
  <cp:revision>2</cp:revision>
  <cp:lastPrinted>2020-08-16T11:31:00Z</cp:lastPrinted>
  <dcterms:created xsi:type="dcterms:W3CDTF">2020-08-27T08:41:00Z</dcterms:created>
  <dcterms:modified xsi:type="dcterms:W3CDTF">2020-08-27T08:41:00Z</dcterms:modified>
</cp:coreProperties>
</file>