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8B" w:rsidRDefault="0007058B" w:rsidP="0007058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11DE0">
        <w:rPr>
          <w:rFonts w:ascii="標楷體" w:eastAsia="標楷體" w:hAnsi="標楷體" w:hint="eastAsia"/>
          <w:b/>
          <w:sz w:val="36"/>
          <w:szCs w:val="36"/>
        </w:rPr>
        <w:t>社團選課---中年級</w:t>
      </w:r>
    </w:p>
    <w:p w:rsidR="000B4D4D" w:rsidRDefault="000B4D4D" w:rsidP="000B4D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 w:rsidRPr="000B4D4D">
        <w:rPr>
          <w:rFonts w:ascii="標楷體" w:eastAsia="標楷體" w:hAnsi="標楷體" w:hint="eastAsia"/>
          <w:b/>
          <w:sz w:val="36"/>
          <w:szCs w:val="36"/>
        </w:rPr>
        <w:t>目錄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sz w:val="28"/>
          <w:szCs w:val="28"/>
        </w:rPr>
        <w:t>一、</w:t>
      </w:r>
      <w:r w:rsidRPr="00EF7CB9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中年級社團---電影新聞社</w:t>
      </w:r>
      <w:r w:rsidRPr="00EF7CB9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(</w:t>
      </w:r>
      <w:r w:rsidRPr="00EF7CB9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邱玉蘋老師</w:t>
      </w:r>
      <w:r w:rsidRPr="00EF7CB9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-----------------------------2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sz w:val="28"/>
          <w:szCs w:val="28"/>
        </w:rPr>
      </w:pPr>
      <w:r w:rsidRPr="00EF7CB9">
        <w:rPr>
          <w:rFonts w:ascii="標楷體" w:eastAsia="標楷體" w:hAnsi="標楷體" w:hint="eastAsia"/>
          <w:b/>
          <w:sz w:val="28"/>
          <w:szCs w:val="28"/>
        </w:rPr>
        <w:t>二、</w:t>
      </w:r>
      <w:r w:rsidR="00EF7CB9" w:rsidRPr="00EF7CB9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中年級社團---快打高手社</w:t>
      </w:r>
      <w:r w:rsidR="00EF7CB9" w:rsidRPr="00EF7CB9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(</w:t>
      </w:r>
      <w:r w:rsidR="00EF7CB9" w:rsidRPr="00EF7CB9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陳妍容老師</w:t>
      </w:r>
      <w:r w:rsidR="00EF7CB9" w:rsidRPr="00EF7CB9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-----------------------------</w:t>
      </w:r>
      <w:r w:rsidR="0086035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6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sz w:val="28"/>
          <w:szCs w:val="28"/>
        </w:rPr>
      </w:pPr>
      <w:r w:rsidRPr="00EF7CB9">
        <w:rPr>
          <w:rFonts w:ascii="標楷體" w:eastAsia="標楷體" w:hAnsi="標楷體" w:hint="eastAsia"/>
          <w:b/>
          <w:sz w:val="28"/>
          <w:szCs w:val="28"/>
        </w:rPr>
        <w:t>三、</w:t>
      </w:r>
      <w:hyperlink r:id="rId7" w:history="1"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中年級社團---跳繩社</w:t>
        </w:r>
        <w:r w:rsidR="00EF7CB9"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林慧美老師</w:t>
        </w:r>
      </w:hyperlink>
      <w:r w:rsid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---------------------------------</w:t>
      </w:r>
      <w:r w:rsidR="00AF0F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</w:t>
      </w:r>
      <w:hyperlink r:id="rId8" w:history="1"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中年級社團---快樂學閩南語社</w:t>
        </w:r>
        <w:r w:rsidR="00EF7CB9"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(王</w:t>
        </w:r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柏翔老師</w:t>
        </w:r>
      </w:hyperlink>
      <w:r w:rsid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-------------------------</w:t>
      </w:r>
      <w:r w:rsidR="00AF0F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16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</w:t>
      </w:r>
      <w:hyperlink r:id="rId9" w:history="1"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中年級社團---心情對話社</w:t>
        </w:r>
        <w:r w:rsidR="00EF7CB9"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王育卉老師</w:t>
        </w:r>
      </w:hyperlink>
      <w:r w:rsid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-----------------------------</w:t>
      </w:r>
      <w:r w:rsidR="00AF0F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</w:p>
    <w:p w:rsidR="000B4D4D" w:rsidRPr="00EF7CB9" w:rsidRDefault="000B4D4D" w:rsidP="000B4D4D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</w:t>
      </w:r>
      <w:hyperlink r:id="rId10" w:history="1"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中年級社團---電影欣賞社</w:t>
        </w:r>
        <w:r w:rsidR="00EF7CB9"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proofErr w:type="gramStart"/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鍾京軒</w:t>
        </w:r>
        <w:proofErr w:type="gramEnd"/>
        <w:r w:rsidR="00EF7CB9"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老師</w:t>
        </w:r>
      </w:hyperlink>
      <w:r w:rsid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0B34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-----------------------------</w:t>
      </w:r>
      <w:r w:rsidR="00AF0F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</w:p>
    <w:p w:rsidR="000B4D4D" w:rsidRDefault="000B4D4D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4D4D" w:rsidRDefault="000B4D4D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 w:hint="eastAsia"/>
          <w:b/>
          <w:sz w:val="36"/>
          <w:szCs w:val="36"/>
        </w:rPr>
      </w:pPr>
    </w:p>
    <w:p w:rsidR="000B4D4D" w:rsidRPr="000B4D4D" w:rsidRDefault="000B4D4D" w:rsidP="000B4D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社團課程內容</w:t>
      </w:r>
    </w:p>
    <w:p w:rsidR="00D11DE0" w:rsidRPr="00D11DE0" w:rsidRDefault="00D11DE0" w:rsidP="00D11DE0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D11D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D11DE0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中年級社團---電影新聞社</w:t>
      </w:r>
      <w:r w:rsidR="00AE170B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(</w:t>
      </w:r>
      <w:r w:rsidRPr="00D11DE0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邱玉蘋老師</w:t>
      </w:r>
      <w:r w:rsidR="00AE170B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)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各領域自編改編</w:t>
      </w:r>
      <w:proofErr w:type="gramStart"/>
      <w:r w:rsidRPr="00D11DE0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或選編課程</w:t>
      </w:r>
      <w:proofErr w:type="gramEnd"/>
      <w:r w:rsidRPr="00D11DE0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計畫(7-1)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ind w:right="84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三年級 綜合領域 電影新聞</w:t>
      </w:r>
      <w:r w:rsidRPr="00D11DE0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課程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ind w:right="84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 xml:space="preserve"> </w:t>
      </w:r>
      <w:r w:rsidRPr="00D11DE0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D11DE0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D11DE0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編寫者：邱玉蘋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學年學習目標：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    1.</w:t>
      </w:r>
      <w:r w:rsidRPr="00D11DE0">
        <w:rPr>
          <w:rFonts w:ascii="Arial" w:eastAsia="新細明體" w:hAnsi="Arial" w:cs="Arial"/>
          <w:color w:val="707070"/>
          <w:kern w:val="0"/>
          <w:sz w:val="27"/>
        </w:rPr>
        <w:t> </w:t>
      </w:r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體驗媒體與</w:t>
      </w:r>
      <w:proofErr w:type="gramStart"/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現代生活間的關係</w:t>
      </w:r>
      <w:proofErr w:type="gramEnd"/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，解讀媒體在民主社會的角色與功能。</w:t>
      </w:r>
    </w:p>
    <w:p w:rsid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    2.能批判與監督現行媒體機制，甚至更一步的去近用媒體</w:t>
      </w:r>
    </w:p>
    <w:p w:rsid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</w:pP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000000" w:themeColor="text1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(</w:t>
      </w:r>
      <w:proofErr w:type="gramStart"/>
      <w:r w:rsidRPr="00D11DE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一</w:t>
      </w:r>
      <w:proofErr w:type="gramEnd"/>
      <w:r w:rsidRPr="00D11DE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5"/>
        <w:gridCol w:w="1472"/>
        <w:gridCol w:w="1713"/>
        <w:gridCol w:w="717"/>
        <w:gridCol w:w="1061"/>
        <w:gridCol w:w="992"/>
        <w:gridCol w:w="1246"/>
        <w:gridCol w:w="1474"/>
        <w:gridCol w:w="870"/>
      </w:tblGrid>
      <w:tr w:rsidR="00D11DE0" w:rsidRPr="00D11DE0" w:rsidTr="00D11DE0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認識媒體（一）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教導平面，電子，影音媒體的特性。不同媒體的表徵系統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（</w:t>
            </w:r>
            <w:proofErr w:type="gramEnd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媒體語言與成規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自編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1-2-1指出不同媒體及其內容的特性。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社會領域</w:t>
            </w:r>
          </w:p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認識媒體（二）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教導平面，電子，影音媒體的特性。不同媒體的表徵系統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（</w:t>
            </w:r>
            <w:proofErr w:type="gramEnd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媒體語言與成規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1-2-1指出不同媒體及其內容的特性。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應用媒體製作技巧與技術。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練習拍照製成動畫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1-2-2知道從各種不同媒體</w:t>
            </w: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中尋找資訊。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媒體真實大不同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（</w:t>
            </w:r>
            <w:proofErr w:type="gramEnd"/>
          </w:p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一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觀看廣告與新聞進行討論。比較媒介內涵與實際生活中的情境、人物、事件等媒介與社會真實的關係。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2-2-1辨識媒體內容不等於事實的全部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媒體真實大不同（二）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認識廣告工業的主要概念：收聽 / 收視率、廣告的社會與文化意涵。比較媒介內涵與實際生活中的情境、人物、事件等媒介與社會真實的關係。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3-2-3指出廣告的意圖是銷售產品或觀念。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媒體真實大不同（三）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認識廣告工業的主要概念：收聽 / 收視率、廣告的社會與文化意涵。比較媒介內涵與實際生活中的情境、人物、事件等媒介與社會真實的關係。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3-2-3指出廣告的意圖是銷售產品或觀念。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誰在說話（一）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瞭解媒體組織的守門過程如何影響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文本產製</w:t>
            </w:r>
            <w:proofErr w:type="gramEnd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。媒體組織包含報社、廣播電台、無線電視台、有線電視台等。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4-2-1認識不同的媒體組織。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誰在說話（二）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瞭解媒體組織的守門過程如何影響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文本產製</w:t>
            </w:r>
            <w:proofErr w:type="gramEnd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。媒體組織包含報社、廣播電台、無線電視台、有線電視台等。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4-2-1認識不同的媒體組織。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看不看，由我來作主（一）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觀看不同的媒體節目區辨被動媒體消費者與主動媒體閱聽人。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5-2-2學習選擇優質的媒體內容。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看不看，由我來作主（二）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觀看不同的媒體節目區辨被動媒體消費者與主動媒體閱聽人。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5-2-2學習選擇優質的媒體內容。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11DE0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D11DE0" w:rsidRPr="00D11DE0" w:rsidRDefault="00D11DE0" w:rsidP="00D11DE0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000000" w:themeColor="text1"/>
          <w:kern w:val="0"/>
          <w:sz w:val="28"/>
          <w:szCs w:val="28"/>
        </w:rPr>
      </w:pPr>
      <w:r w:rsidRPr="00D11DE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395"/>
        <w:gridCol w:w="1702"/>
        <w:gridCol w:w="735"/>
        <w:gridCol w:w="1104"/>
        <w:gridCol w:w="1030"/>
        <w:gridCol w:w="1276"/>
        <w:gridCol w:w="1546"/>
        <w:gridCol w:w="750"/>
      </w:tblGrid>
      <w:tr w:rsidR="00D11DE0" w:rsidRPr="00D11DE0" w:rsidTr="00D11DE0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D11DE0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紀錄片在做什麼？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介紹過往教育部國小媒體素養計畫學生的參與狀況與作品精華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1-2-2知道從各種不同媒體中尋找資訊。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社會領域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紀錄片在做什麼？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介紹過往教育部國小媒體素養計畫學生的參與狀況與作品精華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紀錄片怎麼做？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介紹影片類型／影片製作流</w:t>
            </w: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程／各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司所職的</w:t>
            </w:r>
            <w:proofErr w:type="gramEnd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紀錄片工作團隊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紀錄片腳本寫作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每人帶三張關於當地人、事、物主題的照片或圖片，形式不拘(可以是照片、是廣告，是報紙或簡報)。教師示範照片故事敘說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2-2-1辨識媒體內容不等於事實的全部。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紀錄片腳本寫作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分組輪流發表選擇這三張照片的原因與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想說的故事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紀錄片腳本寫作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每組選出一個故事向全體發表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影音拍攝入門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介紹數位相機或DV的攝影基本功能</w:t>
            </w:r>
          </w:p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各組練習操作相機或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ＤＶ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實做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4-3-1了解媒體產製的過程。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影音拍攝入門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進行校園內「最喜歡的角落」 1分鐘短片拍攝練習。各組每個人</w:t>
            </w:r>
            <w:proofErr w:type="gramStart"/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都需拍1分鐘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影音拍攝入門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觀看各組拍攝的短片內容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實做與討論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11DE0" w:rsidRPr="00D11DE0" w:rsidTr="00D11DE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觀賞作品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討論與回饋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講述與討論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D11DE0" w:rsidRPr="00D11DE0" w:rsidRDefault="00D11DE0" w:rsidP="00D11DE0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E0" w:rsidRPr="00D11DE0" w:rsidRDefault="00D11DE0" w:rsidP="00D11DE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11DE0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07058B" w:rsidRDefault="0007058B" w:rsidP="000370C8">
      <w:pPr>
        <w:rPr>
          <w:rFonts w:ascii="標楷體" w:eastAsia="標楷體" w:hAnsi="標楷體" w:hint="eastAsia"/>
        </w:rPr>
      </w:pPr>
    </w:p>
    <w:p w:rsidR="00D11DE0" w:rsidRDefault="00D11DE0" w:rsidP="000370C8">
      <w:pPr>
        <w:rPr>
          <w:rFonts w:ascii="標楷體" w:eastAsia="標楷體" w:hAnsi="標楷體" w:hint="eastAsia"/>
        </w:rPr>
      </w:pPr>
    </w:p>
    <w:p w:rsidR="00D11DE0" w:rsidRDefault="00D11DE0" w:rsidP="000370C8">
      <w:pPr>
        <w:rPr>
          <w:rFonts w:ascii="標楷體" w:eastAsia="標楷體" w:hAnsi="標楷體" w:hint="eastAsia"/>
        </w:rPr>
      </w:pPr>
    </w:p>
    <w:p w:rsidR="00D11DE0" w:rsidRDefault="00D11DE0" w:rsidP="000370C8">
      <w:pPr>
        <w:rPr>
          <w:rFonts w:ascii="標楷體" w:eastAsia="標楷體" w:hAnsi="標楷體" w:hint="eastAsia"/>
        </w:rPr>
      </w:pPr>
    </w:p>
    <w:p w:rsidR="00D11DE0" w:rsidRPr="00AE170B" w:rsidRDefault="00D11DE0" w:rsidP="00D11DE0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AE170B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二</w:t>
      </w:r>
      <w:r w:rsidRPr="00AE17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AE170B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中年級社團---</w:t>
      </w:r>
      <w:r w:rsidR="00AE170B" w:rsidRPr="00AE170B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快打高手社</w:t>
      </w:r>
      <w:r w:rsidR="00AE170B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(</w:t>
      </w:r>
      <w:r w:rsidR="00AE170B" w:rsidRPr="00AE170B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陳妍容老師</w:t>
      </w:r>
      <w:r w:rsidR="00AE170B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)</w:t>
      </w: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B4D4D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  <w:lang/>
        </w:rPr>
      </w:pPr>
      <w:r w:rsidRPr="000B4D4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各領域自編改編</w:t>
      </w:r>
      <w:proofErr w:type="gramStart"/>
      <w:r w:rsidRPr="000B4D4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或選編課程</w:t>
      </w:r>
      <w:proofErr w:type="gramEnd"/>
      <w:r w:rsidRPr="000B4D4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計畫(7-1)</w:t>
      </w:r>
    </w:p>
    <w:p w:rsidR="000B4D4D" w:rsidRDefault="000B4D4D" w:rsidP="000B4D4D">
      <w:pPr>
        <w:widowControl/>
        <w:shd w:val="clear" w:color="auto" w:fill="FAFAEB"/>
        <w:spacing w:before="100" w:beforeAutospacing="1" w:after="100" w:afterAutospacing="1"/>
        <w:ind w:left="135" w:hangingChars="50" w:hanging="135"/>
        <w:jc w:val="both"/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</w:pP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三年級 綜合領域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B4D4D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社團課程 快打高</w:t>
      </w:r>
      <w:r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手</w:t>
      </w: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ind w:left="135" w:hangingChars="50" w:hanging="135"/>
        <w:jc w:val="both"/>
        <w:rPr>
          <w:rFonts w:ascii="標楷體" w:eastAsia="標楷體" w:hAnsi="標楷體" w:cs="Arial"/>
          <w:color w:val="7030A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B4D4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u w:val="single"/>
        </w:rPr>
        <w:t> 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陳妍容</w:t>
      </w: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B4D4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B4D4D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    1.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提昇</w:t>
      </w:r>
      <w:proofErr w:type="gramStart"/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三</w:t>
      </w:r>
      <w:proofErr w:type="gramEnd"/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年級學生對電腦運用的學習興趣，以打字為基礎，奠定資訊教育的基礎。</w:t>
      </w:r>
    </w:p>
    <w:p w:rsidR="000B4D4D" w:rsidRDefault="000B4D4D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</w:pPr>
      <w:r w:rsidRPr="000B4D4D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    2.</w:t>
      </w:r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培訓班級</w:t>
      </w:r>
      <w:proofErr w:type="gramStart"/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電腦課小助教</w:t>
      </w:r>
      <w:proofErr w:type="gramEnd"/>
      <w:r w:rsidRPr="000B4D4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，培訓資訊打字種子選手。</w:t>
      </w:r>
    </w:p>
    <w:p w:rsidR="0086035C" w:rsidRPr="000B4D4D" w:rsidRDefault="0086035C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shd w:val="clear" w:color="auto" w:fill="D9D9D9"/>
        </w:rPr>
        <w:t>(</w:t>
      </w:r>
      <w:proofErr w:type="gramStart"/>
      <w:r w:rsidRPr="00E71E1D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shd w:val="clear" w:color="auto" w:fill="D9D9D9"/>
        </w:rPr>
        <w:t>一</w:t>
      </w:r>
      <w:proofErr w:type="gramEnd"/>
      <w:r w:rsidRPr="00E71E1D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shd w:val="clear" w:color="auto" w:fill="D9D9D9"/>
        </w:rPr>
        <w:t>)</w:t>
      </w:r>
      <w:r w:rsidRPr="000B4D4D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  <w:shd w:val="clear" w:color="auto" w:fill="D9D9D9"/>
        </w:rPr>
        <w:t>上學期</w:t>
      </w:r>
      <w:r w:rsidRPr="000B4D4D">
        <w:rPr>
          <w:rFonts w:ascii="標楷體" w:eastAsia="標楷體" w:hAnsi="標楷體" w:cs="Arial" w:hint="eastAsia"/>
          <w:color w:val="0000FF"/>
          <w:kern w:val="0"/>
          <w:sz w:val="27"/>
          <w:szCs w:val="27"/>
        </w:rPr>
        <w:t>電腦基本操作概念及中英文輸入、建立學生基本的電腦概念」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0"/>
        <w:gridCol w:w="1273"/>
        <w:gridCol w:w="1579"/>
        <w:gridCol w:w="733"/>
        <w:gridCol w:w="987"/>
        <w:gridCol w:w="1141"/>
        <w:gridCol w:w="1557"/>
        <w:gridCol w:w="1537"/>
        <w:gridCol w:w="733"/>
      </w:tblGrid>
      <w:tr w:rsidR="000B4D4D" w:rsidRPr="000B4D4D" w:rsidTr="000B4D4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電腦基本操作概念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認識電腦硬體設備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電腦教室使用規則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學習「滑鼠操作」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認識鍵盤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特殊鍵的使用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中文輸入軟體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 w:val="16"/>
                <w:szCs w:val="16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電腦基本操作概念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認識鍵盤、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會一種中文</w:t>
            </w: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輸入法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認識中文注音輸入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中文輸入軟體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認識鍵盤及輸入法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認識中文注音輸入Word文書處理-版面設定、段落文字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花蓮縣教育網路中心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花蓮縣字音字形學習網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中文輸入法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認識中文注音輸入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Word文書處理-框線及網底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資訊素養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e世代的網路素養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中文輸入法檢核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輸入法-英文字母輸入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認識英文輸入法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英文特殊符號輸入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輸入法-英文字母輸入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認識英文輸入法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英文特殊符號輸入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輸入法-英文字母輸入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認識英文輸入法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Word文書處理入-版面設定、段落文字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輸入法-英文字母輸入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認識英文輸入法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Word文書處理-框線及網</w:t>
            </w: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回饋-檢測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英文輸入法檢核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</w:tbl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0B4D4D" w:rsidRPr="000B4D4D" w:rsidRDefault="000B4D4D" w:rsidP="000B4D4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(二)</w:t>
      </w:r>
      <w:r w:rsidRPr="000B4D4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下學期</w:t>
      </w:r>
      <w:r w:rsid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 xml:space="preserve"> </w:t>
      </w:r>
      <w:r w:rsidRPr="000B4D4D">
        <w:rPr>
          <w:rFonts w:ascii="標楷體" w:eastAsia="標楷體" w:hAnsi="標楷體" w:cs="Arial" w:hint="eastAsia"/>
          <w:color w:val="0000FF"/>
          <w:kern w:val="0"/>
          <w:sz w:val="27"/>
          <w:szCs w:val="27"/>
        </w:rPr>
        <w:t>增進學生資訊基本能力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6"/>
        <w:gridCol w:w="1351"/>
        <w:gridCol w:w="1531"/>
        <w:gridCol w:w="718"/>
        <w:gridCol w:w="1063"/>
        <w:gridCol w:w="1116"/>
        <w:gridCol w:w="1432"/>
        <w:gridCol w:w="1478"/>
        <w:gridCol w:w="855"/>
      </w:tblGrid>
      <w:tr w:rsidR="000B4D4D" w:rsidRPr="000B4D4D" w:rsidTr="000B4D4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0B4D4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基本的電腦概念-電腦病毒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建立學生基本的電腦概念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複習中英文輸入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花蓮縣教育網路中心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花蓮縣字音字形學習網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中文輸入</w:t>
            </w:r>
          </w:p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Word文書處理-圖片設定、文字藝術師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插入繪圖物件及圖片、表格建立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項目編號和項目符號、樣式的使用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Word文書處理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定位點設定、目錄設計、頁首及頁尾設定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期中檢核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完成一篇指定的文章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複習中英文輸入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會一種中文或英文輸入法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複習中英文輸入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會一種中文或英文輸入</w:t>
            </w: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複習中英文輸入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會一種中文或英文輸入法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B4D4D" w:rsidRPr="000B4D4D" w:rsidTr="000B4D4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期末檢核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完成一篇指定的文章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vAlign w:val="center"/>
            <w:hideMark/>
          </w:tcPr>
          <w:p w:rsidR="000B4D4D" w:rsidRPr="000B4D4D" w:rsidRDefault="000B4D4D" w:rsidP="000B4D4D">
            <w:pPr>
              <w:widowControl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聆聽、實做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 2-2-3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資訊教育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4D" w:rsidRPr="000B4D4D" w:rsidRDefault="000B4D4D" w:rsidP="000B4D4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B4D4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D11DE0" w:rsidRDefault="00D11DE0" w:rsidP="000370C8">
      <w:pPr>
        <w:rPr>
          <w:rFonts w:ascii="標楷體" w:eastAsia="標楷體" w:hAnsi="標楷體" w:hint="eastAsia"/>
        </w:rPr>
      </w:pPr>
    </w:p>
    <w:p w:rsidR="000B4D4D" w:rsidRDefault="000B4D4D" w:rsidP="000370C8">
      <w:pPr>
        <w:rPr>
          <w:rFonts w:ascii="標楷體" w:eastAsia="標楷體" w:hAnsi="標楷體" w:hint="eastAsia"/>
        </w:rPr>
      </w:pPr>
    </w:p>
    <w:p w:rsidR="000B4D4D" w:rsidRDefault="000B4D4D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0370C8">
      <w:pPr>
        <w:rPr>
          <w:rFonts w:ascii="標楷體" w:eastAsia="標楷體" w:hAnsi="標楷體" w:hint="eastAsia"/>
        </w:rPr>
      </w:pPr>
    </w:p>
    <w:p w:rsidR="0086035C" w:rsidRDefault="0086035C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hyperlink r:id="rId11" w:history="1"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中年級社團---跳繩社</w:t>
        </w:r>
        <w:r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林慧美老師</w:t>
        </w:r>
      </w:hyperlink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各領域自編改編</w:t>
      </w:r>
      <w:proofErr w:type="gramStart"/>
      <w:r w:rsidRPr="00090515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或選編課程</w:t>
      </w:r>
      <w:proofErr w:type="gramEnd"/>
      <w:r w:rsidRPr="00090515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計畫(7-1)</w:t>
      </w:r>
    </w:p>
    <w:p w:rsid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三年級 綜合領域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90515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社團課程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跳繩</w:t>
      </w:r>
      <w:r w:rsidRPr="00090515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課</w:t>
      </w:r>
      <w:r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 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090515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編寫者：林慧美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 1.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透過童玩、民俗等身體活動，了解本土文化。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   2.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</w:rPr>
        <w:t> 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表現操作運動器材的能力。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 xml:space="preserve">    </w:t>
      </w:r>
      <w:r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 xml:space="preserve">   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3.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</w:rPr>
        <w:t> </w:t>
      </w:r>
      <w:r w:rsidRPr="00090515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表現聯合性的基本運動能力。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FF0000"/>
          <w:kern w:val="0"/>
          <w:sz w:val="36"/>
          <w:szCs w:val="36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(</w:t>
      </w:r>
      <w:proofErr w:type="gramStart"/>
      <w:r w:rsidRP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一</w:t>
      </w:r>
      <w:proofErr w:type="gramEnd"/>
      <w:r w:rsidRP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)</w:t>
      </w:r>
      <w:r w:rsidRPr="00090515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516"/>
        <w:gridCol w:w="1653"/>
        <w:gridCol w:w="738"/>
        <w:gridCol w:w="1110"/>
        <w:gridCol w:w="1036"/>
        <w:gridCol w:w="1190"/>
        <w:gridCol w:w="1557"/>
        <w:gridCol w:w="738"/>
      </w:tblGrid>
      <w:tr w:rsidR="00090515" w:rsidRPr="00090515" w:rsidTr="00090515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認識跳繩運動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  <w:szCs w:val="14"/>
              </w:rPr>
              <w:t> 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</w:rPr>
              <w:t> 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跳繩的由來、跳繩的種類、如何選擇適合自己的跳繩。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  <w:szCs w:val="14"/>
              </w:rPr>
              <w:t> 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</w:rPr>
              <w:t> 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跳繩的基本活動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4-1-5透過童玩、民俗等身體活動，了解本土文化。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3-1-2表現使用運動設備的能力。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前跳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跳繩轉一圈,雙腳跳一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下 。(20下)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</w:t>
            </w: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lastRenderedPageBreak/>
              <w:t>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前跳（二）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跳繩轉一圈,雙腳跳一下 。(50下)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繞繩跑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邊轉繩邊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跑動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rPr>
          <w:trHeight w:val="74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繞繩跑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  <w:szCs w:val="14"/>
              </w:rPr>
              <w:t> 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</w:rPr>
              <w:t> 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邊轉繩邊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跑動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  <w:szCs w:val="14"/>
              </w:rPr>
              <w:t> </w:t>
            </w:r>
            <w:r w:rsidRPr="00090515">
              <w:rPr>
                <w:rFonts w:ascii="Times New Roman" w:eastAsia="標楷體" w:hAnsi="Times New Roman" w:cs="Times New Roman"/>
                <w:color w:val="707070"/>
                <w:kern w:val="0"/>
                <w:sz w:val="14"/>
              </w:rPr>
              <w:t> 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繞繩跑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跳操場一圈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前跳（三）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跳繩轉一圈,雙腳跳一下 。(100下)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</w:t>
            </w: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lastRenderedPageBreak/>
              <w:t>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rPr>
          <w:trHeight w:val="10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雙人合跳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轉繩，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兩人在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繩中同跳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三人跳繩（一）定點跳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一人在中間跳躍(20下)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三人跳繩（二）定點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跳後跳離繩區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一人在中間跳躍數下後跳出去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三人跳繩（三）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由繩外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跳入後定點跳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一人從外跳入中間後跳躍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090515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090515" w:rsidRPr="00090515" w:rsidRDefault="00090515" w:rsidP="00090515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FF0000"/>
          <w:kern w:val="0"/>
          <w:sz w:val="32"/>
          <w:szCs w:val="32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lastRenderedPageBreak/>
        <w:t>(二)</w:t>
      </w:r>
      <w:r w:rsidRPr="00090515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0"/>
        <w:gridCol w:w="1499"/>
        <w:gridCol w:w="1629"/>
        <w:gridCol w:w="730"/>
        <w:gridCol w:w="1091"/>
        <w:gridCol w:w="1019"/>
        <w:gridCol w:w="1173"/>
        <w:gridCol w:w="1525"/>
        <w:gridCol w:w="874"/>
      </w:tblGrid>
      <w:tr w:rsidR="00090515" w:rsidRPr="00090515" w:rsidTr="00090515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090515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前跳(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跳繩轉一圈,雙腳跳一下 。(200下)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後跳(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跳繩向後轉一圈,雙腳跳一下 。(10下)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—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後跳(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跳繩向後轉一圈,雙腳跳一下 。(50下)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雙人跳繩（一）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兩人各握跳繩一頭,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合作同跳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迴旋(10下)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雙人跳繩（二）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兩人各握跳繩一頭,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合作同跳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一跳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迴旋(50下)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一人從外跳入中間後跳躍數下後，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跳出繩外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一人從外跳入中間後跳躍一下後，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跳出繩外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。繩子不停,其他人接續跳。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三人跳繩(三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）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--貓捉老鼠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兩人各握跳繩一頭負責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一人從外跳入中間跳一下後跳出，另一人由後追趕(方式相同)，被捉到者與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轉繩者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換手。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090515" w:rsidRPr="00090515" w:rsidTr="00090515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多人跳繩(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兩人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各握中跳繩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一頭負責</w:t>
            </w:r>
            <w:proofErr w:type="gramStart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轉繩,</w:t>
            </w:r>
            <w:proofErr w:type="gramEnd"/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五人</w:t>
            </w: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跳躍。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3-1-3表現操作運動器材的能</w:t>
            </w: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lastRenderedPageBreak/>
              <w:t>力。</w:t>
            </w:r>
          </w:p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新細明體" w:eastAsia="新細明體" w:hAnsi="新細明體" w:cs="新細明體" w:hint="eastAsia"/>
                <w:color w:val="70707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15" w:rsidRPr="00090515" w:rsidRDefault="00090515" w:rsidP="0009051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090515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6035C" w:rsidRDefault="0086035C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090515" w:rsidRDefault="00090515" w:rsidP="0086035C">
      <w:pPr>
        <w:rPr>
          <w:rFonts w:ascii="標楷體" w:eastAsia="標楷體" w:hAnsi="標楷體" w:hint="eastAsia"/>
          <w:b/>
          <w:sz w:val="28"/>
          <w:szCs w:val="28"/>
        </w:rPr>
      </w:pPr>
    </w:p>
    <w:p w:rsidR="0086035C" w:rsidRDefault="0086035C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四、</w:t>
      </w:r>
      <w:hyperlink r:id="rId12" w:history="1"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中年級社團---快樂學閩南語社</w:t>
        </w:r>
        <w:r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(王</w:t>
        </w:r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柏翔老師</w:t>
        </w:r>
      </w:hyperlink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各領域自編改編</w:t>
      </w:r>
      <w:proofErr w:type="gramStart"/>
      <w:r w:rsidRPr="002A2DD6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或選編課程</w:t>
      </w:r>
      <w:proofErr w:type="gramEnd"/>
      <w:r w:rsidRPr="002A2DD6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計畫(7-1)</w:t>
      </w:r>
    </w:p>
    <w:p w:rsid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 四年級綜合領域 社團課程 快樂學閩南語</w:t>
      </w: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社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 </w:t>
      </w:r>
      <w:r w:rsidRPr="002A2DD6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2A2DD6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</w:t>
      </w:r>
      <w:r w:rsidRPr="002A2DD6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2A2DD6">
        <w:rPr>
          <w:rFonts w:ascii="標楷體" w:eastAsia="標楷體" w:hAnsi="標楷體" w:cs="Arial" w:hint="eastAsia"/>
          <w:color w:val="707070"/>
          <w:kern w:val="0"/>
          <w:sz w:val="27"/>
          <w:u w:val="single"/>
        </w:rPr>
        <w:t> </w:t>
      </w:r>
      <w:r w:rsidRPr="002A2DD6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王柏翔  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</w:t>
      </w:r>
      <w:r w:rsidRPr="002A2DD6">
        <w:rPr>
          <w:rFonts w:ascii="Arial" w:eastAsia="新細明體" w:hAnsi="Arial" w:cs="Arial"/>
          <w:color w:val="707070"/>
          <w:kern w:val="0"/>
          <w:sz w:val="27"/>
        </w:rPr>
        <w:t> </w:t>
      </w:r>
      <w:r w:rsidRPr="002A2DD6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學習認識在地好山好水「好所在」，並能用閩南語說明。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</w:t>
      </w:r>
      <w:r w:rsidRPr="002A2DD6">
        <w:rPr>
          <w:rFonts w:ascii="Arial" w:eastAsia="新細明體" w:hAnsi="Arial" w:cs="Arial"/>
          <w:color w:val="707070"/>
          <w:kern w:val="0"/>
          <w:sz w:val="27"/>
        </w:rPr>
        <w:t> </w:t>
      </w:r>
      <w:r w:rsidRPr="002A2DD6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能用閩南語清楚表達單元內容所教授的字彙。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3.</w:t>
      </w:r>
      <w:r w:rsidRPr="002A2DD6">
        <w:rPr>
          <w:rFonts w:ascii="Arial" w:eastAsia="新細明體" w:hAnsi="Arial" w:cs="Arial"/>
          <w:color w:val="707070"/>
          <w:kern w:val="0"/>
          <w:sz w:val="27"/>
        </w:rPr>
        <w:t> </w:t>
      </w:r>
      <w:r w:rsidRPr="002A2DD6">
        <w:rPr>
          <w:rFonts w:ascii="新細明體" w:eastAsia="新細明體" w:hAnsi="新細明體" w:cs="Arial" w:hint="eastAsia"/>
          <w:color w:val="707070"/>
          <w:kern w:val="0"/>
          <w:sz w:val="27"/>
          <w:szCs w:val="27"/>
        </w:rPr>
        <w:t>能將所學課程應用於日常生活吃喝玩樂當中。</w:t>
      </w:r>
    </w:p>
    <w:p w:rsid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FF0000"/>
          <w:kern w:val="0"/>
          <w:sz w:val="32"/>
          <w:szCs w:val="32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)</w:t>
      </w:r>
      <w:r w:rsidRPr="002A2DD6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0"/>
        <w:gridCol w:w="1671"/>
        <w:gridCol w:w="1874"/>
        <w:gridCol w:w="716"/>
        <w:gridCol w:w="703"/>
        <w:gridCol w:w="1024"/>
        <w:gridCol w:w="1271"/>
        <w:gridCol w:w="1534"/>
        <w:gridCol w:w="747"/>
      </w:tblGrid>
      <w:tr w:rsidR="002A2DD6" w:rsidRPr="002A2DD6" w:rsidTr="002A2DD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花蓮真媠（1）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學習認識在地好山好水「好所在」，教師指導兒童以「閩南語」說出自己心中特別喜愛的景點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─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花蓮真媠（2）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教師指導兒童發表並說出心目中美麗的故鄉圖像會是？「讚美」自己心中所屬的故鄉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──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真好食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（1）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認識花蓮在地名產有那些？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真好食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（2）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教師以影片介紹麻糍製做方式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花蓮活力營養（1）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喚起小朋友認識花蓮在地的農業、作物、花卉有那些？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家政4-4-7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花蓮活力營養（2）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教師以影片介紹壽豐鄉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有機稻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栽種的方式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踅街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迌</w:t>
            </w:r>
            <w:r w:rsidRPr="002A2DD6"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pt;height:18pt"/>
              </w:pict>
            </w: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真好耍（1）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舊鐵道藝文活動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踅街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迌</w:t>
            </w:r>
            <w:r w:rsidRPr="002A2DD6"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  <w:pict>
                <v:shape id="_x0000_i1026" type="#_x0000_t75" alt="" style="width:18pt;height:18pt"/>
              </w:pict>
            </w: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真好耍（2）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自強夜市賣什麼？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花蓮大西瓜（</w:t>
            </w:r>
            <w:r w:rsidRPr="002A2DD6"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  <w:t>1</w:t>
            </w: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認識花蓮在地水果大西瓜。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翰林閩南語四年級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花蓮大西瓜（</w:t>
            </w:r>
            <w:r w:rsidRPr="002A2DD6"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  <w:t>2</w:t>
            </w: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教師指導兒童以關心欣賞的角度認識花蓮</w:t>
            </w: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lastRenderedPageBreak/>
              <w:t>在地－「西瓜節」文化活動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翰林閩南語四</w:t>
            </w: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年級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綜合活動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</w:tr>
    </w:tbl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A2DD6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lastRenderedPageBreak/>
        <w:t> </w:t>
      </w:r>
    </w:p>
    <w:p w:rsidR="002A2DD6" w:rsidRPr="002A2DD6" w:rsidRDefault="002A2DD6" w:rsidP="002A2DD6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FF0000"/>
          <w:kern w:val="0"/>
          <w:sz w:val="36"/>
          <w:szCs w:val="36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(二)</w:t>
      </w:r>
      <w:r w:rsidRPr="002A2DD6">
        <w:rPr>
          <w:rFonts w:ascii="標楷體" w:eastAsia="標楷體" w:hAnsi="標楷體" w:cs="Arial" w:hint="eastAsia"/>
          <w:b/>
          <w:color w:val="FF0000"/>
          <w:kern w:val="0"/>
          <w:sz w:val="36"/>
          <w:szCs w:val="36"/>
          <w:shd w:val="clear" w:color="auto" w:fill="D9D9D9"/>
        </w:rPr>
        <w:t>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8"/>
        <w:gridCol w:w="1587"/>
        <w:gridCol w:w="1786"/>
        <w:gridCol w:w="648"/>
        <w:gridCol w:w="875"/>
        <w:gridCol w:w="1007"/>
        <w:gridCol w:w="1257"/>
        <w:gridCol w:w="1502"/>
        <w:gridCol w:w="880"/>
      </w:tblGrid>
      <w:tr w:rsidR="002A2DD6" w:rsidRPr="002A2DD6" w:rsidTr="002A2DD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阿公阿媽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恁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認識「閩南語」家族稱謂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outlineLvl w:val="0"/>
              <w:rPr>
                <w:rFonts w:ascii="Arial" w:eastAsia="新細明體" w:hAnsi="Arial" w:cs="Arial"/>
                <w:b/>
                <w:bCs/>
                <w:color w:val="707070"/>
                <w:kern w:val="36"/>
                <w:sz w:val="27"/>
                <w:szCs w:val="27"/>
              </w:rPr>
            </w:pPr>
            <w:r w:rsidRPr="002A2DD6">
              <w:rPr>
                <w:rFonts w:ascii="Arial" w:eastAsia="新細明體" w:hAnsi="Arial" w:cs="Arial"/>
                <w:color w:val="707070"/>
                <w:kern w:val="36"/>
              </w:rPr>
              <w:t>台語囝仔歌</w:t>
            </w:r>
            <w:r w:rsidRPr="002A2DD6">
              <w:rPr>
                <w:rFonts w:ascii="Arial" w:eastAsia="新細明體" w:hAnsi="Arial" w:cs="Arial"/>
                <w:color w:val="707070"/>
                <w:kern w:val="36"/>
                <w:szCs w:val="48"/>
              </w:rPr>
              <w:t> </w:t>
            </w:r>
            <w:r w:rsidRPr="002A2DD6">
              <w:rPr>
                <w:rFonts w:ascii="Arial" w:eastAsia="新細明體" w:hAnsi="Arial" w:cs="Arial"/>
                <w:b/>
                <w:bCs/>
                <w:color w:val="707070"/>
                <w:kern w:val="36"/>
                <w:szCs w:val="24"/>
              </w:rPr>
              <w:t>天黑黑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歌謠教唱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囡仔愛運動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學生能以「閩南語」說出自己喜愛的運動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下課十分鐘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學生能以「閩南語」說出自己如何運用十分鐘的下課時間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讀冊真趣味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（1）</w:t>
            </w:r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707070"/>
                <w:kern w:val="0"/>
                <w:szCs w:val="24"/>
              </w:rPr>
              <w:t>龜兔走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707070"/>
                <w:kern w:val="0"/>
                <w:szCs w:val="24"/>
              </w:rPr>
              <w:t>鏢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影片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學生能以「閩南語」能閱讀理解「閩南語版」的龜兔賽跑故事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讀冊真趣味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（2）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707070"/>
                <w:kern w:val="0"/>
                <w:szCs w:val="24"/>
              </w:rPr>
              <w:t>龜兔走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707070"/>
                <w:kern w:val="0"/>
                <w:szCs w:val="24"/>
              </w:rPr>
              <w:t>鏢</w:t>
            </w:r>
            <w:proofErr w:type="gramEnd"/>
            <w:r w:rsidRPr="002A2DD6">
              <w:rPr>
                <w:rFonts w:ascii="新細明體" w:eastAsia="新細明體" w:hAnsi="新細明體" w:cs="新細明體"/>
                <w:b/>
                <w:bCs/>
                <w:color w:val="707070"/>
                <w:kern w:val="0"/>
                <w:szCs w:val="24"/>
              </w:rPr>
              <w:t> </w:t>
            </w:r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內容探討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學生能以「閩南語」能閱讀理解「閩南語版」的龜兔賽跑故事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我看家己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學生能以「閩南語」說出自己身體部位名稱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家政4-4-7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生涯1-3-1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水果請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捀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出來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水果拼盤實做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家政4-4-7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A2DD6" w:rsidRPr="002A2DD6" w:rsidTr="002A2DD6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礤冰真好食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（1）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學生能以「閩南語」說出自己喜愛的冰品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臺灣味「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米篩目</w:t>
            </w:r>
            <w:proofErr w:type="gramEnd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」、</w:t>
            </w:r>
            <w:proofErr w:type="gramStart"/>
            <w:r w:rsidRPr="002A2DD6">
              <w:rPr>
                <w:rFonts w:ascii="新細明體" w:eastAsia="新細明體" w:hAnsi="新細明體" w:cs="新細明體" w:hint="eastAsia"/>
                <w:color w:val="707070"/>
                <w:kern w:val="0"/>
                <w:szCs w:val="24"/>
              </w:rPr>
              <w:t>冰品實做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1.口頭發表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家政4-4-7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社會領域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綜合活動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D6" w:rsidRPr="002A2DD6" w:rsidRDefault="002A2DD6" w:rsidP="002A2DD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A2DD6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090515" w:rsidRDefault="00090515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A2DD6" w:rsidRPr="002A2DD6" w:rsidRDefault="002A2DD6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86035C" w:rsidRDefault="0086035C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五、</w:t>
      </w:r>
      <w:hyperlink r:id="rId13" w:history="1"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中年級社團---心情對話社</w:t>
        </w:r>
        <w:r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王育卉老師</w:t>
        </w:r>
      </w:hyperlink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各領域自編改編</w:t>
      </w:r>
      <w:proofErr w:type="gramStart"/>
      <w:r w:rsidRPr="00E71E1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或選編課程</w:t>
      </w:r>
      <w:proofErr w:type="gramEnd"/>
      <w:r w:rsidRPr="00E71E1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計畫(7-1)</w:t>
      </w:r>
    </w:p>
    <w:p w:rsid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四年級 綜合領域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71E1D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社團課程 心情對話</w:t>
      </w:r>
      <w:r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  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71E1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  <w:u w:val="single"/>
        </w:rPr>
        <w:t> </w:t>
      </w:r>
      <w:r w:rsidRPr="00E71E1D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王育卉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1.認識心情有各種面向.並把它們表達出來</w:t>
      </w:r>
    </w:p>
    <w:p w:rsid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  <w:r w:rsidRPr="00E71E1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2.接納和欣賞自己的各種心情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E71E1D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3"/>
        <w:gridCol w:w="1290"/>
        <w:gridCol w:w="1541"/>
        <w:gridCol w:w="738"/>
        <w:gridCol w:w="1168"/>
        <w:gridCol w:w="1093"/>
        <w:gridCol w:w="1395"/>
        <w:gridCol w:w="1559"/>
        <w:gridCol w:w="753"/>
      </w:tblGrid>
      <w:tr w:rsidR="00E71E1D" w:rsidRPr="00E71E1D" w:rsidTr="00E71E1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愛我自己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愛自己</w:t>
            </w: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肯定句</w:t>
            </w:r>
            <w:proofErr w:type="gramEnd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書籍:</w:t>
            </w: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創造生命的奇蹟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我的心情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認識各種情緒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排情緒卡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</w:t>
            </w:r>
            <w:proofErr w:type="gramEnd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書寫.摺紙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摺紙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放心盒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書寫.摺紙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摺紙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自畫像1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畫出現在和10年後的自己.並介紹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圖畫創作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自畫像2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和10年後的自己對話.書寫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自由書寫1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利用簡單線條引導.自由聯想書寫並</w:t>
            </w: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發表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書寫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自由書寫2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利用簡單線條引導.自由聯想書寫並發表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書寫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曼陀羅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曼陀羅</w:t>
            </w:r>
            <w:proofErr w:type="gramEnd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創作.欣賞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綜1-3-1-2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回顧與陪伴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回顧並珍惜自己的獨特歷程.記在放心盒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書籍:</w:t>
            </w: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創造生命的奇蹟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口頭發表.書寫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E71E1D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0"/>
        <w:gridCol w:w="1266"/>
        <w:gridCol w:w="1513"/>
        <w:gridCol w:w="730"/>
        <w:gridCol w:w="1151"/>
        <w:gridCol w:w="1078"/>
        <w:gridCol w:w="1385"/>
        <w:gridCol w:w="1527"/>
        <w:gridCol w:w="890"/>
      </w:tblGrid>
      <w:tr w:rsidR="00E71E1D" w:rsidRPr="00E71E1D" w:rsidTr="00E71E1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E71E1D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愛我自己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愛自己</w:t>
            </w: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肯定句</w:t>
            </w:r>
            <w:proofErr w:type="gramEnd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書籍:</w:t>
            </w: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創造生命的奇蹟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六</w:t>
            </w:r>
            <w:proofErr w:type="gramStart"/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格畫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利用簡單線條引導.自由聯想畫圖.說故事串聯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塗鴉1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利用蠟筆在黑壁報紙上塗鴉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塗鴉2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利用蠟筆在黑壁報紙上塗鴉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塗鴉欣賞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創作發表.欣賞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綜1-3-1-2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剪貼1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用舊雜誌剪貼組合排列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綜2-1-3-8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剪貼2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用舊雜誌剪貼組合排列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綜1-2-2-1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剪貼欣賞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創作發表.欣賞和記錄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研習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書寫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綜1-3-1-2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71E1D" w:rsidRPr="00E71E1D" w:rsidTr="00E71E1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回顧與陪伴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影像回顧並珍惜自己的獨特歷程.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書籍:</w:t>
            </w: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創造生命的奇蹟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口頭發表.書寫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綜1-2-1-2</w:t>
            </w:r>
          </w:p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綜1-3-1-2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1D" w:rsidRPr="00E71E1D" w:rsidRDefault="00E71E1D" w:rsidP="00E71E1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71E1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E71E1D" w:rsidRPr="00E71E1D" w:rsidRDefault="00E71E1D" w:rsidP="00E71E1D">
      <w:pPr>
        <w:widowControl/>
        <w:shd w:val="clear" w:color="auto" w:fill="FAFAEB"/>
        <w:spacing w:before="100" w:beforeAutospacing="1" w:after="100" w:afterAutospacing="1"/>
        <w:ind w:firstLine="240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71E1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090515" w:rsidRDefault="00090515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E71E1D" w:rsidRPr="002A2DD6" w:rsidRDefault="00E71E1D" w:rsidP="0086035C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86035C" w:rsidRDefault="0086035C" w:rsidP="0086035C">
      <w:pPr>
        <w:rPr>
          <w:rFonts w:ascii="標楷體" w:eastAsia="標楷體" w:hAnsi="標楷體" w:hint="eastAsia"/>
        </w:rPr>
      </w:pPr>
      <w:r w:rsidRPr="00EF7C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六、</w:t>
      </w:r>
      <w:hyperlink r:id="rId14" w:history="1"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中年級社團---電影欣賞社</w:t>
        </w:r>
        <w:r>
          <w:rPr>
            <w:rStyle w:val="a8"/>
            <w:rFonts w:ascii="標楷體" w:eastAsia="標楷體" w:hAnsi="標楷體" w:cs="Arial" w:hint="eastAsia"/>
            <w:b/>
            <w:color w:val="000000" w:themeColor="text1"/>
            <w:sz w:val="28"/>
            <w:szCs w:val="28"/>
            <w:u w:val="none"/>
          </w:rPr>
          <w:t>(</w:t>
        </w:r>
        <w:proofErr w:type="gramStart"/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鍾京軒</w:t>
        </w:r>
        <w:proofErr w:type="gramEnd"/>
        <w:r w:rsidRPr="00EF7CB9">
          <w:rPr>
            <w:rStyle w:val="a8"/>
            <w:rFonts w:ascii="標楷體" w:eastAsia="標楷體" w:hAnsi="標楷體" w:cs="Arial"/>
            <w:b/>
            <w:color w:val="000000" w:themeColor="text1"/>
            <w:sz w:val="28"/>
            <w:szCs w:val="28"/>
            <w:u w:val="none"/>
          </w:rPr>
          <w:t>老師</w:t>
        </w:r>
      </w:hyperlink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各領域自編改編</w:t>
      </w:r>
      <w:proofErr w:type="gramStart"/>
      <w:r w:rsidRPr="00E25482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或選編課程</w:t>
      </w:r>
      <w:proofErr w:type="gramEnd"/>
      <w:r w:rsidRPr="00E25482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計畫(7-1)</w:t>
      </w:r>
    </w:p>
    <w:p w:rsid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四年級 綜合領域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社團課程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25482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電影欣賞</w:t>
      </w:r>
      <w:r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     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E2548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</w:t>
      </w:r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編寫者:</w:t>
      </w:r>
      <w:proofErr w:type="gramStart"/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鍾</w:t>
      </w:r>
      <w:proofErr w:type="gramEnd"/>
      <w:r w:rsidRPr="00E2548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京軒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1.透過影片欣賞，進而能關懷自己的家人。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2.透過影片欣賞，對於身邊較特別的人能給予關懷及體諒。</w:t>
      </w:r>
    </w:p>
    <w:p w:rsid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E2548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E2548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E2548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9"/>
        <w:gridCol w:w="1239"/>
        <w:gridCol w:w="1664"/>
        <w:gridCol w:w="721"/>
        <w:gridCol w:w="1071"/>
        <w:gridCol w:w="1183"/>
        <w:gridCol w:w="1435"/>
        <w:gridCol w:w="1492"/>
        <w:gridCol w:w="736"/>
      </w:tblGrid>
      <w:tr w:rsidR="00E25482" w:rsidRPr="00E25482" w:rsidTr="00E25482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有你真好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4-2-2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認識自己與家人在家庭中的角色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有你真好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4-2-2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認識自己與家人在家庭中的角色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有你真好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</w:t>
            </w: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3.分享自己的家庭狀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況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4-2-2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認識自己與家人在家庭中的角色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他不笨 他是我爸爸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瞭解個人具有不同的特質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他不笨 他是我爸爸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瞭解個人具有不同的特質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他不笨 他是我爸爸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3.分享自己的父親是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否有不完美的地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方?是否仍愛他?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瞭解個人具有不同的特質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佐賀的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超級阿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4-2-3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用適當的語詞向家人表達自己的需求與情感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佐賀的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超級阿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4-2-3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用適當的語詞向家人表達自己的需求與情感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家庭系列-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佐賀的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超級阿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3.分享自己的家庭狀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況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或經驗。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家政 4-2-3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用適當的語詞向家人表達自己的需求與情感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總結與回饋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1.回顧這一學期所看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過的影片。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2.欣賞每個人的學習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單。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3.回饋時間。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語文c2-2-2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能針對問題，提出自己的意見或看法。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E2548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E25482" w:rsidRPr="00E25482" w:rsidRDefault="00E25482" w:rsidP="00E2548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E2548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lastRenderedPageBreak/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5"/>
        <w:gridCol w:w="1225"/>
        <w:gridCol w:w="1652"/>
        <w:gridCol w:w="717"/>
        <w:gridCol w:w="1061"/>
        <w:gridCol w:w="1177"/>
        <w:gridCol w:w="1369"/>
        <w:gridCol w:w="1474"/>
        <w:gridCol w:w="870"/>
      </w:tblGrid>
      <w:tr w:rsidR="00E25482" w:rsidRPr="00E25482" w:rsidTr="00E25482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E25482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叫我第一名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人權1-2-1-2欣賞個別差異並尊重自己與他人的權利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叫我第一名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人權1-2-1-2欣賞個別差異並尊重自己與他人的權利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叫我第一名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3.分享自己身邊是否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有這樣的人?應如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何對待他?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人權1-2-1-2欣賞個別差異並尊重自己與他人的權利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心中的小星星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人權1-2-2-5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關心弱勢並知道人權是普遍</w:t>
            </w: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的、不容剝奪的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心中的小星星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人權1-2-2-5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關心弱勢並知道人權是普遍的、不容剝奪的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心中的小星星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3.分享自己身邊是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否有遇過這樣的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人?應如何對待他?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人權1-2-2-5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關心弱勢並知道人權是普遍的、不容剝奪的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和豬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豬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一起上課的日子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1.說明影片欣賞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範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環境3-1-1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經由接觸而喜愛生物,不隨意傷害生物和支持生物生長的環境條件。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和豬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豬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起上課的日子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1.提醒學生仔細觀賞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  影片。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2.播放影片。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 觀察評量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環境3-1-1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經由接觸而喜愛生</w:t>
            </w: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物,不隨意傷害生物和支持生物生長的環境條件。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E25482" w:rsidRPr="00E25482" w:rsidTr="00E2548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關懷系列-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和豬</w:t>
            </w:r>
            <w:proofErr w:type="gramStart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豬</w:t>
            </w:r>
            <w:proofErr w:type="gramEnd"/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一起上課的日子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1.回顧影片內容。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2.討論從影片中學到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什麼。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3.如果自己是影片中的學生，會做出怎樣的選擇?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4.完成學習單。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1.口語評量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2.紙筆評量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環境3-1-1</w:t>
            </w:r>
          </w:p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經由接觸而喜愛生物,不隨意傷害生物和支持生物生長的環境條件。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482" w:rsidRPr="00E25482" w:rsidRDefault="00E25482" w:rsidP="00E2548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E2548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6035C" w:rsidRPr="00E25482" w:rsidRDefault="0086035C" w:rsidP="00E25482">
      <w:pPr>
        <w:widowControl/>
        <w:shd w:val="clear" w:color="auto" w:fill="FAFAEB"/>
        <w:spacing w:before="100" w:beforeAutospacing="1" w:after="100" w:afterAutospacing="1"/>
        <w:rPr>
          <w:rFonts w:ascii="標楷體" w:eastAsia="標楷體" w:hAnsi="標楷體"/>
        </w:rPr>
      </w:pPr>
    </w:p>
    <w:sectPr w:rsidR="0086035C" w:rsidRPr="00E25482" w:rsidSect="00D11DE0">
      <w:footerReference w:type="default" r:id="rId15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04" w:rsidRDefault="002B2104" w:rsidP="000B3430">
      <w:r>
        <w:separator/>
      </w:r>
    </w:p>
  </w:endnote>
  <w:endnote w:type="continuationSeparator" w:id="0">
    <w:p w:rsidR="002B2104" w:rsidRDefault="002B2104" w:rsidP="000B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915"/>
      <w:docPartObj>
        <w:docPartGallery w:val="Page Numbers (Bottom of Page)"/>
        <w:docPartUnique/>
      </w:docPartObj>
    </w:sdtPr>
    <w:sdtContent>
      <w:p w:rsidR="000B3430" w:rsidRDefault="000B3430">
        <w:pPr>
          <w:pStyle w:val="a9"/>
          <w:jc w:val="center"/>
        </w:pPr>
        <w:fldSimple w:instr=" PAGE   \* MERGEFORMAT ">
          <w:r w:rsidR="00AF0FD9" w:rsidRPr="00AF0FD9">
            <w:rPr>
              <w:noProof/>
              <w:lang w:val="zh-TW"/>
            </w:rPr>
            <w:t>1</w:t>
          </w:r>
        </w:fldSimple>
      </w:p>
    </w:sdtContent>
  </w:sdt>
  <w:p w:rsidR="000B3430" w:rsidRDefault="000B34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04" w:rsidRDefault="002B2104" w:rsidP="000B3430">
      <w:r>
        <w:separator/>
      </w:r>
    </w:p>
  </w:footnote>
  <w:footnote w:type="continuationSeparator" w:id="0">
    <w:p w:rsidR="002B2104" w:rsidRDefault="002B2104" w:rsidP="000B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98D"/>
    <w:multiLevelType w:val="hybridMultilevel"/>
    <w:tmpl w:val="AA249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84B20"/>
    <w:multiLevelType w:val="hybridMultilevel"/>
    <w:tmpl w:val="68AAC81C"/>
    <w:lvl w:ilvl="0" w:tplc="2342FCF8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267"/>
    <w:rsid w:val="000370C8"/>
    <w:rsid w:val="0007058B"/>
    <w:rsid w:val="00090515"/>
    <w:rsid w:val="000B3430"/>
    <w:rsid w:val="000B4D4D"/>
    <w:rsid w:val="002A2DD6"/>
    <w:rsid w:val="002B2104"/>
    <w:rsid w:val="00365168"/>
    <w:rsid w:val="00485603"/>
    <w:rsid w:val="00557B9F"/>
    <w:rsid w:val="0086035C"/>
    <w:rsid w:val="00AE170B"/>
    <w:rsid w:val="00AF0FD9"/>
    <w:rsid w:val="00B37267"/>
    <w:rsid w:val="00BC3980"/>
    <w:rsid w:val="00D11DE0"/>
    <w:rsid w:val="00E25482"/>
    <w:rsid w:val="00E71E1D"/>
    <w:rsid w:val="00E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3"/>
    <w:pPr>
      <w:widowControl w:val="0"/>
    </w:pPr>
  </w:style>
  <w:style w:type="paragraph" w:styleId="1">
    <w:name w:val="heading 1"/>
    <w:basedOn w:val="a"/>
    <w:link w:val="10"/>
    <w:uiPriority w:val="9"/>
    <w:qFormat/>
    <w:rsid w:val="002A2D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頁首 字元"/>
    <w:basedOn w:val="a0"/>
    <w:link w:val="a4"/>
    <w:uiPriority w:val="99"/>
    <w:semiHidden/>
    <w:rsid w:val="00D11DE0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11DE0"/>
  </w:style>
  <w:style w:type="paragraph" w:styleId="a6">
    <w:name w:val="Note Heading"/>
    <w:basedOn w:val="a"/>
    <w:link w:val="a7"/>
    <w:uiPriority w:val="99"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註釋標題 字元"/>
    <w:basedOn w:val="a0"/>
    <w:link w:val="a6"/>
    <w:uiPriority w:val="99"/>
    <w:rsid w:val="00D11DE0"/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F7CB9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B3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4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2D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2A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ps.hlc.edu.tw/editor_item/u_editor_v2.asp?id=%7b0DFEC0E1-BA09-42A0-AE21-1643DD96C8BD%7d&amp;editor_id=7&amp;PageNo=1" TargetMode="External"/><Relationship Id="rId13" Type="http://schemas.openxmlformats.org/officeDocument/2006/relationships/hyperlink" Target="http://www.cshps.hlc.edu.tw/editor_item/u_editor_v2.asp?id=%7b0DFEC0E1-BA09-42A0-AE21-1643DD96C8BD%7d&amp;editor_id=10&amp;Page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hps.hlc.edu.tw/editor_item/u_editor_v2.asp?id=%7b0DFEC0E1-BA09-42A0-AE21-1643DD96C8BD%7d&amp;editor_id=6&amp;PageNo=1" TargetMode="External"/><Relationship Id="rId12" Type="http://schemas.openxmlformats.org/officeDocument/2006/relationships/hyperlink" Target="http://www.cshps.hlc.edu.tw/editor_item/u_editor_v2.asp?id=%7b0DFEC0E1-BA09-42A0-AE21-1643DD96C8BD%7d&amp;editor_id=7&amp;Page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hps.hlc.edu.tw/editor_item/u_editor_v2.asp?id=%7b0DFEC0E1-BA09-42A0-AE21-1643DD96C8BD%7d&amp;editor_id=6&amp;PageNo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shps.hlc.edu.tw/editor_item/u_editor_v2.asp?id=%7b0DFEC0E1-BA09-42A0-AE21-1643DD96C8BD%7d&amp;editor_id=8&amp;Page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hps.hlc.edu.tw/editor_item/u_editor_v2.asp?id=%7b0DFEC0E1-BA09-42A0-AE21-1643DD96C8BD%7d&amp;editor_id=10&amp;PageNo=1" TargetMode="External"/><Relationship Id="rId14" Type="http://schemas.openxmlformats.org/officeDocument/2006/relationships/hyperlink" Target="http://www.cshps.hlc.edu.tw/editor_item/u_editor_v2.asp?id=%7b0DFEC0E1-BA09-42A0-AE21-1643DD96C8BD%7d&amp;editor_id=8&amp;PageNo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28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2016-02-24T05:24:00Z</dcterms:created>
  <dcterms:modified xsi:type="dcterms:W3CDTF">2016-02-24T07:14:00Z</dcterms:modified>
</cp:coreProperties>
</file>