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FA" w:rsidRPr="009C243D" w:rsidRDefault="00957DFA" w:rsidP="007E7639">
      <w:pPr>
        <w:spacing w:line="360" w:lineRule="auto"/>
        <w:jc w:val="center"/>
        <w:rPr>
          <w:rFonts w:ascii="標楷體" w:eastAsia="標楷體" w:hAnsi="標楷體"/>
          <w:b/>
          <w:bCs/>
          <w:color w:val="000000"/>
          <w:sz w:val="32"/>
          <w:szCs w:val="32"/>
        </w:rPr>
      </w:pPr>
      <w:r w:rsidRPr="009C243D">
        <w:rPr>
          <w:rFonts w:ascii="標楷體" w:eastAsia="標楷體" w:hAnsi="標楷體" w:hint="eastAsia"/>
          <w:b/>
          <w:bCs/>
          <w:color w:val="000000"/>
          <w:sz w:val="32"/>
          <w:szCs w:val="32"/>
        </w:rPr>
        <w:t>花蓮縣忠孝國民小學環境教育實施計畫</w: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一、依據：</w:t>
      </w:r>
    </w:p>
    <w:p w:rsidR="00957DFA" w:rsidRPr="009C243D" w:rsidRDefault="00957DFA" w:rsidP="007E7639">
      <w:pPr>
        <w:widowControl/>
        <w:spacing w:before="100" w:beforeAutospacing="1" w:after="100" w:afterAutospacing="1" w:line="60" w:lineRule="auto"/>
        <w:ind w:left="1202" w:hanging="720"/>
        <w:rPr>
          <w:rFonts w:ascii="標楷體" w:eastAsia="標楷體" w:hAnsi="標楷體" w:cs="新細明體"/>
          <w:color w:val="000000"/>
          <w:kern w:val="0"/>
        </w:rPr>
      </w:pPr>
      <w:r w:rsidRPr="009C243D">
        <w:rPr>
          <w:rFonts w:ascii="標楷體" w:eastAsia="標楷體" w:hAnsi="標楷體" w:cs="新細明體" w:hint="eastAsia"/>
          <w:color w:val="000000"/>
          <w:kern w:val="0"/>
        </w:rPr>
        <w:t>（一）環境教育法第</w:t>
      </w:r>
      <w:r w:rsidRPr="009C243D">
        <w:rPr>
          <w:rFonts w:ascii="標楷體" w:eastAsia="標楷體" w:hAnsi="標楷體" w:cs="新細明體"/>
          <w:color w:val="000000"/>
          <w:kern w:val="0"/>
        </w:rPr>
        <w:t>19</w:t>
      </w:r>
      <w:r w:rsidRPr="009C243D">
        <w:rPr>
          <w:rFonts w:ascii="標楷體" w:eastAsia="標楷體" w:hAnsi="標楷體" w:cs="新細明體" w:hint="eastAsia"/>
          <w:color w:val="000000"/>
          <w:kern w:val="0"/>
        </w:rPr>
        <w:t>條。</w:t>
      </w:r>
    </w:p>
    <w:p w:rsidR="00957DFA" w:rsidRPr="009C243D" w:rsidRDefault="00957DFA" w:rsidP="007E7639">
      <w:pPr>
        <w:widowControl/>
        <w:spacing w:before="100" w:beforeAutospacing="1" w:after="100" w:afterAutospacing="1" w:line="60" w:lineRule="auto"/>
        <w:ind w:left="1202" w:hanging="720"/>
        <w:rPr>
          <w:rFonts w:ascii="標楷體" w:eastAsia="標楷體" w:hAnsi="標楷體" w:cs="新細明體"/>
          <w:color w:val="000000"/>
          <w:kern w:val="0"/>
        </w:rPr>
      </w:pPr>
      <w:r w:rsidRPr="009C243D">
        <w:rPr>
          <w:rFonts w:ascii="標楷體" w:eastAsia="標楷體" w:hAnsi="標楷體" w:cs="新細明體" w:hint="eastAsia"/>
          <w:color w:val="000000"/>
          <w:kern w:val="0"/>
        </w:rPr>
        <w:t>（二）加強學校環境教育三年實施計畫。</w:t>
      </w:r>
      <w:r w:rsidRPr="009C243D">
        <w:rPr>
          <w:rFonts w:ascii="標楷體" w:eastAsia="標楷體" w:hAnsi="標楷體" w:cs="新細明體"/>
          <w:color w:val="000000"/>
          <w:kern w:val="0"/>
        </w:rPr>
        <w:t xml:space="preserve">      </w:t>
      </w:r>
    </w:p>
    <w:p w:rsidR="00957DFA" w:rsidRPr="009C243D" w:rsidRDefault="00957DFA" w:rsidP="007E7639">
      <w:pPr>
        <w:widowControl/>
        <w:spacing w:before="100" w:beforeAutospacing="1" w:after="100" w:afterAutospacing="1" w:line="60" w:lineRule="auto"/>
        <w:ind w:left="1202" w:hanging="720"/>
        <w:rPr>
          <w:rFonts w:ascii="標楷體" w:eastAsia="標楷體" w:hAnsi="標楷體" w:cs="新細明體"/>
          <w:color w:val="000000"/>
          <w:kern w:val="0"/>
        </w:rPr>
      </w:pPr>
      <w:r w:rsidRPr="009C243D">
        <w:rPr>
          <w:rFonts w:ascii="標楷體" w:eastAsia="標楷體" w:hAnsi="標楷體" w:cs="新細明體" w:hint="eastAsia"/>
          <w:color w:val="000000"/>
          <w:kern w:val="0"/>
        </w:rPr>
        <w:t>（三）本校校務及課程發展計畫。</w:t>
      </w:r>
    </w:p>
    <w:p w:rsidR="00957DFA" w:rsidRPr="009C243D" w:rsidRDefault="00957DFA" w:rsidP="007E7639">
      <w:pPr>
        <w:snapToGrid w:val="0"/>
        <w:spacing w:line="360" w:lineRule="auto"/>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二、理念與願景</w:t>
      </w:r>
    </w:p>
    <w:p w:rsidR="00957DFA" w:rsidRPr="009C243D" w:rsidRDefault="00957DFA" w:rsidP="007E7639">
      <w:pPr>
        <w:snapToGrid w:val="0"/>
        <w:spacing w:line="360" w:lineRule="auto"/>
        <w:ind w:firstLineChars="200" w:firstLine="480"/>
        <w:rPr>
          <w:rFonts w:ascii="標楷體" w:eastAsia="標楷體" w:hAnsi="標楷體"/>
        </w:rPr>
      </w:pPr>
      <w:r w:rsidRPr="009C243D">
        <w:rPr>
          <w:rFonts w:ascii="標楷體" w:eastAsia="標楷體" w:hAnsi="標楷體" w:hint="eastAsia"/>
        </w:rPr>
        <w:t>這些年來花蓮的交通與觀光實在可以突飛猛進來形容。在這塊土地上孕育著多才多藝的人們，也塑造出熱情善良的好子民。我們曾經很驕傲的說：「花蓮是東方的淨土，是鳥語花香的美麗聖地。」但是，花蓮的大都會地區隨著工商業發達，社會日趨繁榮，曾幾何時，碧草如茵的園地散落發臭的垃圾；水光如鏡的小溪沒有碧空倒映，只有惡臭的污水；蓊鬱的森林成為檳榔的家園…。</w:t>
      </w:r>
    </w:p>
    <w:p w:rsidR="00957DFA" w:rsidRPr="009C243D" w:rsidRDefault="00957DFA" w:rsidP="007E7639">
      <w:pPr>
        <w:snapToGrid w:val="0"/>
        <w:spacing w:line="360" w:lineRule="auto"/>
        <w:rPr>
          <w:rFonts w:ascii="標楷體" w:eastAsia="標楷體" w:hAnsi="標楷體"/>
        </w:rPr>
      </w:pPr>
      <w:r w:rsidRPr="009C243D">
        <w:rPr>
          <w:rFonts w:ascii="標楷體" w:eastAsia="標楷體" w:hAnsi="標楷體"/>
        </w:rPr>
        <w:t xml:space="preserve">    </w:t>
      </w:r>
      <w:r w:rsidRPr="009C243D">
        <w:rPr>
          <w:rFonts w:ascii="標楷體" w:eastAsia="標楷體" w:hAnsi="標楷體" w:hint="eastAsia"/>
        </w:rPr>
        <w:t>這一切難道要讓我們的下一代成為習以為常的痛！所以從小培養「心中有環保，處處做環保」的理念，賦予「維護環境，拯救地球」的任務，將是刻不容緩的事。</w:t>
      </w:r>
    </w:p>
    <w:p w:rsidR="00957DFA" w:rsidRPr="009C243D" w:rsidRDefault="00957DFA" w:rsidP="007E7639">
      <w:pPr>
        <w:pStyle w:val="BodyTextIndent"/>
        <w:tabs>
          <w:tab w:val="left" w:pos="720"/>
        </w:tabs>
        <w:snapToGrid w:val="0"/>
        <w:spacing w:line="360" w:lineRule="auto"/>
        <w:ind w:leftChars="0" w:left="0"/>
        <w:rPr>
          <w:rFonts w:ascii="標楷體" w:eastAsia="標楷體" w:hAnsi="標楷體"/>
        </w:rPr>
      </w:pPr>
      <w:r w:rsidRPr="009C243D">
        <w:rPr>
          <w:rFonts w:ascii="標楷體" w:eastAsia="標楷體" w:hAnsi="標楷體"/>
        </w:rPr>
        <w:t xml:space="preserve">    </w:t>
      </w:r>
      <w:r w:rsidRPr="009C243D">
        <w:rPr>
          <w:rFonts w:ascii="標楷體" w:eastAsia="標楷體" w:hAnsi="標楷體" w:hint="eastAsia"/>
        </w:rPr>
        <w:t>期許大家共同努力，在全民拼經濟的同時，也能與環境保護工作並行不悖。忠孝國小曾在九十二年獲得全國環保有功學校優等獎的佳績，除了透過環保團隊的努力推動之外，更感謝環保人士、家長、社區人士的支持響應，這份榮譽是屬於大家的。</w: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三、計畫目標：</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hint="eastAsia"/>
          <w:color w:val="000000"/>
        </w:rPr>
        <w:t>（一）透過教育過程，將環境教育融入各領域教學。教導學生注重環境衛生，提供獲得保護</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color w:val="000000"/>
        </w:rPr>
        <w:t xml:space="preserve">      </w:t>
      </w:r>
      <w:r w:rsidRPr="009C243D">
        <w:rPr>
          <w:rFonts w:ascii="標楷體" w:eastAsia="標楷體" w:hAnsi="標楷體" w:hint="eastAsia"/>
          <w:color w:val="000000"/>
        </w:rPr>
        <w:t>及改善環境所需的知識、態度、技能及價值觀。</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hint="eastAsia"/>
          <w:color w:val="000000"/>
        </w:rPr>
        <w:t>（二）以人文理念和科學方法，致力於自然生態保育及環境資源的合理經營，以培養永續經</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color w:val="000000"/>
        </w:rPr>
        <w:t xml:space="preserve">      </w:t>
      </w:r>
      <w:r w:rsidRPr="009C243D">
        <w:rPr>
          <w:rFonts w:ascii="標楷體" w:eastAsia="標楷體" w:hAnsi="標楷體" w:hint="eastAsia"/>
          <w:color w:val="000000"/>
        </w:rPr>
        <w:t>營的理念。</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hint="eastAsia"/>
          <w:color w:val="000000"/>
        </w:rPr>
        <w:t>（三）推動環境倫理，透過學校教育與社教宣導活動，讓師生及社區民眾主動積極建立垃圾</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color w:val="000000"/>
        </w:rPr>
        <w:t xml:space="preserve">      </w:t>
      </w:r>
      <w:r w:rsidRPr="009C243D">
        <w:rPr>
          <w:rFonts w:ascii="標楷體" w:eastAsia="標楷體" w:hAnsi="標楷體" w:hint="eastAsia"/>
          <w:color w:val="000000"/>
        </w:rPr>
        <w:t>分類、資源回收的環境行動，以提升生活環境品質。</w:t>
      </w:r>
    </w:p>
    <w:p w:rsidR="00957DFA" w:rsidRPr="009C243D" w:rsidRDefault="00957DFA" w:rsidP="007E7639">
      <w:pPr>
        <w:tabs>
          <w:tab w:val="left" w:pos="720"/>
        </w:tabs>
        <w:snapToGrid w:val="0"/>
        <w:spacing w:line="360" w:lineRule="auto"/>
        <w:ind w:left="480" w:hangingChars="200" w:hanging="480"/>
        <w:rPr>
          <w:rFonts w:ascii="標楷體" w:eastAsia="標楷體" w:hAnsi="標楷體"/>
          <w:color w:val="000000"/>
        </w:rPr>
      </w:pPr>
      <w:r w:rsidRPr="009C243D">
        <w:rPr>
          <w:rFonts w:ascii="標楷體" w:eastAsia="標楷體" w:hAnsi="標楷體" w:hint="eastAsia"/>
          <w:color w:val="000000"/>
        </w:rPr>
        <w:t>（四）倡導珍惜資源，確立經濟發展與環境保護互益互存的理念。貫徹資源回收工作，保護</w:t>
      </w:r>
    </w:p>
    <w:p w:rsidR="00957DFA" w:rsidRPr="009C243D" w:rsidRDefault="00957DFA" w:rsidP="007E7639">
      <w:pPr>
        <w:tabs>
          <w:tab w:val="left" w:pos="720"/>
        </w:tabs>
        <w:snapToGrid w:val="0"/>
        <w:spacing w:line="360" w:lineRule="auto"/>
        <w:ind w:left="720" w:hangingChars="300" w:hanging="720"/>
        <w:rPr>
          <w:rFonts w:ascii="標楷體" w:eastAsia="標楷體" w:hAnsi="標楷體"/>
          <w:color w:val="000000"/>
        </w:rPr>
      </w:pPr>
      <w:r w:rsidRPr="009C243D">
        <w:rPr>
          <w:rFonts w:ascii="標楷體" w:eastAsia="標楷體" w:hAnsi="標楷體"/>
          <w:color w:val="000000"/>
        </w:rPr>
        <w:t xml:space="preserve">      </w:t>
      </w:r>
      <w:r w:rsidRPr="009C243D">
        <w:rPr>
          <w:rFonts w:ascii="標楷體" w:eastAsia="標楷體" w:hAnsi="標楷體" w:hint="eastAsia"/>
          <w:color w:val="000000"/>
        </w:rPr>
        <w:t>生態環境，積極尋求環境污染問題解決之道，善盡惜福愛物、關懷鄉土、美化環境之責任。</w:t>
      </w:r>
    </w:p>
    <w:p w:rsidR="00957DFA" w:rsidRPr="009C243D" w:rsidRDefault="00957DFA" w:rsidP="007E7639">
      <w:pPr>
        <w:tabs>
          <w:tab w:val="left" w:pos="720"/>
        </w:tabs>
        <w:snapToGrid w:val="0"/>
        <w:spacing w:line="360" w:lineRule="auto"/>
        <w:ind w:left="841" w:hangingChars="300" w:hanging="841"/>
        <w:rPr>
          <w:rFonts w:ascii="標楷體" w:eastAsia="標楷體" w:hAnsi="標楷體"/>
          <w:b/>
          <w:color w:val="000000"/>
          <w:sz w:val="28"/>
          <w:szCs w:val="28"/>
        </w:rPr>
      </w:pPr>
      <w:r w:rsidRPr="009C243D">
        <w:rPr>
          <w:rFonts w:ascii="標楷體" w:eastAsia="標楷體" w:hAnsi="標楷體" w:hint="eastAsia"/>
          <w:b/>
          <w:color w:val="000000"/>
          <w:sz w:val="28"/>
          <w:szCs w:val="28"/>
        </w:rPr>
        <w:t>四、執行期間</w:t>
      </w:r>
    </w:p>
    <w:p w:rsidR="00957DFA" w:rsidRPr="009C243D" w:rsidRDefault="00957DFA" w:rsidP="007E7639">
      <w:pPr>
        <w:tabs>
          <w:tab w:val="left" w:pos="720"/>
        </w:tabs>
        <w:snapToGrid w:val="0"/>
        <w:spacing w:line="360" w:lineRule="auto"/>
        <w:ind w:left="841" w:hangingChars="300" w:hanging="841"/>
        <w:rPr>
          <w:rFonts w:ascii="標楷體" w:eastAsia="標楷體" w:hAnsi="標楷體"/>
          <w:color w:val="000000"/>
          <w:sz w:val="28"/>
          <w:szCs w:val="28"/>
        </w:rPr>
      </w:pPr>
      <w:r w:rsidRPr="009C243D">
        <w:rPr>
          <w:rFonts w:ascii="標楷體" w:eastAsia="標楷體" w:hAnsi="標楷體"/>
          <w:b/>
          <w:color w:val="000000"/>
          <w:sz w:val="28"/>
          <w:szCs w:val="28"/>
        </w:rPr>
        <w:t xml:space="preserve">    </w:t>
      </w:r>
      <w:r w:rsidRPr="009C243D">
        <w:rPr>
          <w:rFonts w:ascii="標楷體" w:eastAsia="標楷體" w:hAnsi="標楷體"/>
          <w:color w:val="000000"/>
          <w:sz w:val="28"/>
          <w:szCs w:val="28"/>
        </w:rPr>
        <w:t>10</w:t>
      </w:r>
      <w:r>
        <w:rPr>
          <w:rFonts w:ascii="標楷體" w:eastAsia="標楷體" w:hAnsi="標楷體"/>
          <w:color w:val="000000"/>
          <w:sz w:val="28"/>
          <w:szCs w:val="28"/>
        </w:rPr>
        <w:t>3</w:t>
      </w:r>
      <w:r w:rsidRPr="009C243D">
        <w:rPr>
          <w:rFonts w:ascii="標楷體" w:eastAsia="標楷體" w:hAnsi="標楷體" w:hint="eastAsia"/>
          <w:color w:val="000000"/>
          <w:sz w:val="28"/>
          <w:szCs w:val="28"/>
        </w:rPr>
        <w:t>年度</w:t>
      </w:r>
      <w:r>
        <w:rPr>
          <w:rFonts w:ascii="標楷體" w:eastAsia="標楷體" w:hAnsi="標楷體"/>
          <w:color w:val="000000"/>
          <w:sz w:val="28"/>
          <w:szCs w:val="28"/>
        </w:rPr>
        <w:t>~105</w:t>
      </w:r>
      <w:r>
        <w:rPr>
          <w:rFonts w:ascii="標楷體" w:eastAsia="標楷體" w:hAnsi="標楷體" w:hint="eastAsia"/>
          <w:color w:val="000000"/>
          <w:sz w:val="28"/>
          <w:szCs w:val="28"/>
        </w:rPr>
        <w:t>年度</w:t>
      </w:r>
    </w:p>
    <w:p w:rsidR="00957DFA" w:rsidRPr="009C243D" w:rsidRDefault="00957DFA" w:rsidP="007E7639">
      <w:pPr>
        <w:spacing w:line="360" w:lineRule="auto"/>
        <w:jc w:val="both"/>
        <w:rPr>
          <w:rFonts w:ascii="標楷體" w:eastAsia="標楷體" w:hAnsi="標楷體"/>
          <w:b/>
          <w:color w:val="000000"/>
          <w:sz w:val="28"/>
          <w:szCs w:val="28"/>
        </w:rPr>
      </w:pPr>
      <w:r w:rsidRPr="009C243D">
        <w:rPr>
          <w:rFonts w:ascii="標楷體" w:eastAsia="標楷體" w:hAnsi="標楷體" w:hint="eastAsia"/>
          <w:b/>
          <w:color w:val="000000"/>
          <w:sz w:val="28"/>
          <w:szCs w:val="28"/>
        </w:rPr>
        <w:t>三、校園環境規劃與管理</w:t>
      </w:r>
    </w:p>
    <w:p w:rsidR="00957DFA" w:rsidRPr="009C243D" w:rsidRDefault="00957DFA" w:rsidP="007E7639">
      <w:pPr>
        <w:adjustRightInd w:val="0"/>
        <w:snapToGrid w:val="0"/>
        <w:spacing w:line="360" w:lineRule="auto"/>
        <w:ind w:leftChars="159" w:left="2622" w:hangingChars="800" w:hanging="2240"/>
        <w:rPr>
          <w:rFonts w:ascii="標楷體" w:eastAsia="標楷體" w:hAnsi="標楷體"/>
          <w:color w:val="000000"/>
        </w:rPr>
      </w:pPr>
      <w:r w:rsidRPr="009C243D">
        <w:rPr>
          <w:rFonts w:ascii="標楷體" w:eastAsia="標楷體" w:hAnsi="標楷體" w:hint="eastAsia"/>
          <w:color w:val="000000"/>
          <w:sz w:val="28"/>
          <w:szCs w:val="28"/>
        </w:rPr>
        <w:t>（一）</w:t>
      </w:r>
      <w:r w:rsidRPr="009C243D">
        <w:rPr>
          <w:rFonts w:ascii="標楷體" w:eastAsia="標楷體" w:hAnsi="標楷體"/>
          <w:color w:val="000000"/>
        </w:rPr>
        <w:t xml:space="preserve"> </w:t>
      </w:r>
      <w:r w:rsidRPr="009C243D">
        <w:rPr>
          <w:rFonts w:ascii="標楷體" w:eastAsia="標楷體" w:hAnsi="標楷體" w:hint="eastAsia"/>
          <w:b/>
          <w:color w:val="000000"/>
        </w:rPr>
        <w:t>忠孝十景</w:t>
      </w:r>
      <w:r w:rsidRPr="009C243D">
        <w:rPr>
          <w:rFonts w:ascii="標楷體" w:eastAsia="標楷體" w:hAnsi="標楷體" w:hint="eastAsia"/>
          <w:color w:val="000000"/>
        </w:rPr>
        <w:t>：本校位於花蓮市中華路與林森路之間，為使校園環境成為有特色及在永續發展之下，造就了一個「小而巧」、「巧而美」、「美而雅」的小天地。因而將校園規劃為「忠孝十景」：（</w:t>
      </w:r>
      <w:r w:rsidRPr="009C243D">
        <w:rPr>
          <w:rFonts w:ascii="標楷體" w:eastAsia="標楷體" w:hAnsi="標楷體"/>
          <w:color w:val="000000"/>
        </w:rPr>
        <w:t>1</w:t>
      </w:r>
      <w:r w:rsidRPr="009C243D">
        <w:rPr>
          <w:rFonts w:ascii="標楷體" w:eastAsia="標楷體" w:hAnsi="標楷體" w:hint="eastAsia"/>
          <w:color w:val="000000"/>
        </w:rPr>
        <w:t>）旭日大道（</w:t>
      </w:r>
      <w:r w:rsidRPr="009C243D">
        <w:rPr>
          <w:rFonts w:ascii="標楷體" w:eastAsia="標楷體" w:hAnsi="標楷體"/>
          <w:color w:val="000000"/>
        </w:rPr>
        <w:t>2</w:t>
      </w:r>
      <w:r w:rsidRPr="009C243D">
        <w:rPr>
          <w:rFonts w:ascii="標楷體" w:eastAsia="標楷體" w:hAnsi="標楷體" w:hint="eastAsia"/>
          <w:color w:val="000000"/>
        </w:rPr>
        <w:t>）綠色隧道（</w:t>
      </w:r>
      <w:r w:rsidRPr="009C243D">
        <w:rPr>
          <w:rFonts w:ascii="標楷體" w:eastAsia="標楷體" w:hAnsi="標楷體"/>
          <w:color w:val="000000"/>
        </w:rPr>
        <w:t>3</w:t>
      </w:r>
      <w:r w:rsidRPr="009C243D">
        <w:rPr>
          <w:rFonts w:ascii="標楷體" w:eastAsia="標楷體" w:hAnsi="標楷體" w:hint="eastAsia"/>
          <w:color w:val="000000"/>
        </w:rPr>
        <w:t>）友樂園（</w:t>
      </w:r>
      <w:r w:rsidRPr="009C243D">
        <w:rPr>
          <w:rFonts w:ascii="標楷體" w:eastAsia="標楷體" w:hAnsi="標楷體"/>
          <w:color w:val="000000"/>
        </w:rPr>
        <w:t>4</w:t>
      </w:r>
      <w:r w:rsidRPr="009C243D">
        <w:rPr>
          <w:rFonts w:ascii="標楷體" w:eastAsia="標楷體" w:hAnsi="標楷體" w:hint="eastAsia"/>
          <w:color w:val="000000"/>
        </w:rPr>
        <w:t>）榕園（</w:t>
      </w:r>
      <w:r w:rsidRPr="009C243D">
        <w:rPr>
          <w:rFonts w:ascii="標楷體" w:eastAsia="標楷體" w:hAnsi="標楷體"/>
          <w:color w:val="000000"/>
        </w:rPr>
        <w:t>5</w:t>
      </w:r>
      <w:r w:rsidRPr="009C243D">
        <w:rPr>
          <w:rFonts w:ascii="標楷體" w:eastAsia="標楷體" w:hAnsi="標楷體" w:hint="eastAsia"/>
          <w:color w:val="000000"/>
        </w:rPr>
        <w:t>）綠坡（</w:t>
      </w:r>
      <w:r w:rsidRPr="009C243D">
        <w:rPr>
          <w:rFonts w:ascii="標楷體" w:eastAsia="標楷體" w:hAnsi="標楷體"/>
          <w:color w:val="000000"/>
        </w:rPr>
        <w:t>6</w:t>
      </w:r>
      <w:r w:rsidRPr="009C243D">
        <w:rPr>
          <w:rFonts w:ascii="標楷體" w:eastAsia="標楷體" w:hAnsi="標楷體" w:hint="eastAsia"/>
          <w:color w:val="000000"/>
        </w:rPr>
        <w:t>）至善園（</w:t>
      </w:r>
      <w:r w:rsidRPr="009C243D">
        <w:rPr>
          <w:rFonts w:ascii="標楷體" w:eastAsia="標楷體" w:hAnsi="標楷體"/>
          <w:color w:val="000000"/>
        </w:rPr>
        <w:t>7</w:t>
      </w:r>
      <w:r w:rsidRPr="009C243D">
        <w:rPr>
          <w:rFonts w:ascii="標楷體" w:eastAsia="標楷體" w:hAnsi="標楷體" w:hint="eastAsia"/>
          <w:color w:val="000000"/>
        </w:rPr>
        <w:t>）八德園（</w:t>
      </w:r>
      <w:r w:rsidRPr="009C243D">
        <w:rPr>
          <w:rFonts w:ascii="標楷體" w:eastAsia="標楷體" w:hAnsi="標楷體"/>
          <w:color w:val="000000"/>
        </w:rPr>
        <w:t>8</w:t>
      </w:r>
      <w:r w:rsidRPr="009C243D">
        <w:rPr>
          <w:rFonts w:ascii="標楷體" w:eastAsia="標楷體" w:hAnsi="標楷體" w:hint="eastAsia"/>
          <w:color w:val="000000"/>
        </w:rPr>
        <w:t>）思源樓（</w:t>
      </w:r>
      <w:r w:rsidRPr="009C243D">
        <w:rPr>
          <w:rFonts w:ascii="標楷體" w:eastAsia="標楷體" w:hAnsi="標楷體"/>
          <w:color w:val="000000"/>
        </w:rPr>
        <w:t>9</w:t>
      </w:r>
      <w:r w:rsidRPr="009C243D">
        <w:rPr>
          <w:rFonts w:ascii="標楷體" w:eastAsia="標楷體" w:hAnsi="標楷體" w:hint="eastAsia"/>
          <w:color w:val="000000"/>
        </w:rPr>
        <w:t>）鳥瞰校園全景（</w:t>
      </w:r>
      <w:r w:rsidRPr="009C243D">
        <w:rPr>
          <w:rFonts w:ascii="標楷體" w:eastAsia="標楷體" w:hAnsi="標楷體"/>
          <w:color w:val="000000"/>
        </w:rPr>
        <w:t>10</w:t>
      </w:r>
      <w:r w:rsidRPr="009C243D">
        <w:rPr>
          <w:rFonts w:ascii="標楷體" w:eastAsia="標楷體" w:hAnsi="標楷體" w:hint="eastAsia"/>
          <w:color w:val="000000"/>
        </w:rPr>
        <w:t>）向上樓。</w:t>
      </w:r>
    </w:p>
    <w:p w:rsidR="00957DFA" w:rsidRPr="009C243D" w:rsidRDefault="00957DFA" w:rsidP="007E7639">
      <w:pPr>
        <w:spacing w:line="360" w:lineRule="auto"/>
        <w:ind w:leftChars="450" w:left="1080"/>
        <w:rPr>
          <w:rFonts w:ascii="標楷體" w:eastAsia="標楷體" w:hAnsi="標楷體"/>
          <w:color w:val="000000"/>
        </w:rPr>
      </w:pPr>
    </w:p>
    <w:p w:rsidR="00957DFA" w:rsidRPr="009C243D" w:rsidRDefault="00957DFA" w:rsidP="007E7639">
      <w:pPr>
        <w:spacing w:line="360" w:lineRule="auto"/>
        <w:ind w:leftChars="122" w:left="3413" w:hangingChars="1300" w:hanging="3120"/>
        <w:rPr>
          <w:rFonts w:ascii="標楷體" w:eastAsia="標楷體" w:hAnsi="標楷體"/>
          <w:color w:val="000000"/>
        </w:rPr>
      </w:pPr>
      <w:r w:rsidRPr="009C243D">
        <w:rPr>
          <w:rFonts w:ascii="標楷體" w:eastAsia="標楷體" w:hAnsi="標楷體" w:hint="eastAsia"/>
          <w:color w:val="000000"/>
        </w:rPr>
        <w:t>（二）</w:t>
      </w:r>
      <w:r w:rsidRPr="009C243D">
        <w:rPr>
          <w:rFonts w:ascii="標楷體" w:eastAsia="標楷體" w:hAnsi="標楷體" w:hint="eastAsia"/>
          <w:b/>
          <w:color w:val="000000"/>
        </w:rPr>
        <w:t>水生植物生態教材園</w:t>
      </w:r>
      <w:r w:rsidRPr="009C243D">
        <w:rPr>
          <w:rFonts w:ascii="標楷體" w:eastAsia="標楷體" w:hAnsi="標楷體" w:hint="eastAsia"/>
          <w:color w:val="000000"/>
        </w:rPr>
        <w:t>：水生植物教材園位於忠孝樓後方之水生植物教材園內綠意盎然充滿了生機，種植的水生植物有</w:t>
      </w:r>
      <w:r w:rsidRPr="009C243D">
        <w:rPr>
          <w:rFonts w:ascii="標楷體" w:eastAsia="標楷體" w:hAnsi="標楷體"/>
          <w:color w:val="000000"/>
        </w:rPr>
        <w:t>:</w:t>
      </w:r>
      <w:r w:rsidRPr="009C243D">
        <w:rPr>
          <w:rFonts w:ascii="標楷體" w:eastAsia="標楷體" w:hAnsi="標楷體" w:hint="eastAsia"/>
          <w:color w:val="000000"/>
        </w:rPr>
        <w:t>車輪莎草、圓幣草、布袋蓮、大萍、金魚藻和水蘊草。池水清澈見底，大肚魚、蓋斑鬥魚、福壽螺、蜻蜓幼蟲（水蠆）在水中大量繁殖，它們生活優遊自在，這裡是小朋友的最愛！</w:t>
      </w:r>
    </w:p>
    <w:p w:rsidR="00957DFA" w:rsidRPr="009C243D" w:rsidRDefault="00957DFA" w:rsidP="007E7639">
      <w:pPr>
        <w:spacing w:line="360" w:lineRule="auto"/>
        <w:ind w:leftChars="450" w:left="1080"/>
        <w:rPr>
          <w:rFonts w:ascii="標楷體" w:eastAsia="標楷體" w:hAnsi="標楷體"/>
          <w:color w:val="000000"/>
        </w:rPr>
      </w:pPr>
    </w:p>
    <w:p w:rsidR="00957DFA" w:rsidRPr="009C243D" w:rsidRDefault="00957DFA" w:rsidP="007E7639">
      <w:pPr>
        <w:spacing w:line="360" w:lineRule="auto"/>
        <w:ind w:leftChars="131" w:left="3674" w:hangingChars="1400" w:hanging="3360"/>
        <w:jc w:val="both"/>
        <w:rPr>
          <w:rFonts w:ascii="標楷體" w:eastAsia="標楷體" w:hAnsi="標楷體"/>
          <w:color w:val="000000"/>
        </w:rPr>
      </w:pPr>
      <w:r w:rsidRPr="009C243D">
        <w:rPr>
          <w:rFonts w:ascii="標楷體" w:eastAsia="標楷體" w:hAnsi="標楷體" w:hint="eastAsia"/>
          <w:color w:val="000000"/>
        </w:rPr>
        <w:t>（三）</w:t>
      </w:r>
      <w:r w:rsidRPr="009C243D">
        <w:rPr>
          <w:rFonts w:ascii="標楷體" w:eastAsia="標楷體" w:hAnsi="標楷體" w:hint="eastAsia"/>
          <w:b/>
          <w:color w:val="000000"/>
        </w:rPr>
        <w:t>蜜源植物蝴蝶生態園</w:t>
      </w:r>
      <w:r w:rsidRPr="009C243D">
        <w:rPr>
          <w:rFonts w:ascii="標楷體" w:eastAsia="標楷體" w:hAnsi="標楷體" w:hint="eastAsia"/>
          <w:color w:val="000000"/>
        </w:rPr>
        <w:t>：蜜源植物蝴蝶生態園位於前門旭日大道旁，是由花蓮縣</w:t>
      </w:r>
      <w:r w:rsidRPr="009C243D">
        <w:rPr>
          <w:rFonts w:ascii="標楷體" w:eastAsia="標楷體" w:hAnsi="標楷體"/>
          <w:color w:val="000000"/>
        </w:rPr>
        <w:t xml:space="preserve">                            </w:t>
      </w:r>
      <w:r w:rsidRPr="009C243D">
        <w:rPr>
          <w:rFonts w:ascii="標楷體" w:eastAsia="標楷體" w:hAnsi="標楷體" w:hint="eastAsia"/>
          <w:color w:val="000000"/>
        </w:rPr>
        <w:t>環保局補助經費購買樹苗而設置的。種植過的蜜源植物有食茱萸、龍眼、金桔、馬兜鈴、馬利筋…等，目的是要吸引蝴蝶產卵，提供師生對自然生態的觀察教學。</w:t>
      </w:r>
      <w:r w:rsidRPr="009C243D">
        <w:rPr>
          <w:rFonts w:ascii="標楷體" w:eastAsia="標楷體" w:hAnsi="標楷體"/>
          <w:color w:val="000000"/>
        </w:rPr>
        <w:t xml:space="preserve"> </w:t>
      </w:r>
    </w:p>
    <w:p w:rsidR="00957DFA" w:rsidRPr="009C243D" w:rsidRDefault="00957DFA" w:rsidP="007E7639">
      <w:pPr>
        <w:spacing w:line="360" w:lineRule="auto"/>
        <w:ind w:leftChars="131" w:left="3674" w:hangingChars="1400" w:hanging="3360"/>
        <w:jc w:val="both"/>
        <w:rPr>
          <w:rFonts w:ascii="標楷體" w:eastAsia="標楷體" w:hAnsi="標楷體"/>
          <w:color w:val="000000"/>
        </w:rPr>
      </w:pPr>
    </w:p>
    <w:p w:rsidR="00957DFA" w:rsidRPr="009C243D" w:rsidRDefault="00957DFA" w:rsidP="007E7639">
      <w:pPr>
        <w:spacing w:line="360" w:lineRule="auto"/>
        <w:ind w:leftChars="100" w:left="2880" w:hangingChars="1100" w:hanging="2640"/>
        <w:jc w:val="both"/>
        <w:rPr>
          <w:rFonts w:ascii="標楷體" w:eastAsia="標楷體" w:hAnsi="標楷體"/>
          <w:color w:val="000000"/>
        </w:rPr>
      </w:pPr>
      <w:r w:rsidRPr="009C243D">
        <w:rPr>
          <w:rFonts w:ascii="標楷體" w:eastAsia="標楷體" w:hAnsi="標楷體" w:hint="eastAsia"/>
          <w:color w:val="000000"/>
        </w:rPr>
        <w:t>（四）「</w:t>
      </w:r>
      <w:r w:rsidRPr="009C243D">
        <w:rPr>
          <w:rFonts w:ascii="標楷體" w:eastAsia="標楷體" w:hAnsi="標楷體" w:hint="eastAsia"/>
          <w:b/>
          <w:color w:val="000000"/>
        </w:rPr>
        <w:t>心心相印」農園：</w:t>
      </w:r>
      <w:r w:rsidRPr="009C243D">
        <w:rPr>
          <w:rFonts w:ascii="標楷體" w:eastAsia="標楷體" w:hAnsi="標楷體" w:hint="eastAsia"/>
          <w:color w:val="000000"/>
        </w:rPr>
        <w:t>園藝植物和蔬菜是我們日常生活中不可或缺的。兒童往往只知園藝植物和蔬菜是由市場買來的，卻不知道園藝植物和蔬菜是需要用心栽培的。然而位於都市的學校及家庭因為缺乏土地的關係和校地狹窄的問題，沒有多餘的土地可種園藝植物和蔬菜。為了教導兒童在寸土寸金的地區如何種植蔬菜，我們鼓勵他們大量的使用盆子來種植。從收集資料，觀察種子到鬆土播種，將園藝植物和蔬菜的成長做成紀錄。藉由種植園藝植物和蔬菜時發現問題，進而培養兒童解決問題的能力，體驗當都市農夫的樂趣。</w:t>
      </w:r>
    </w:p>
    <w:p w:rsidR="00957DFA" w:rsidRPr="009C243D" w:rsidRDefault="00957DFA" w:rsidP="007E7639">
      <w:pPr>
        <w:spacing w:line="360" w:lineRule="auto"/>
        <w:ind w:leftChars="100" w:left="2880" w:hangingChars="1100" w:hanging="2640"/>
        <w:jc w:val="both"/>
        <w:rPr>
          <w:rFonts w:ascii="標楷體" w:eastAsia="標楷體" w:hAnsi="標楷體"/>
          <w:color w:val="000000"/>
        </w:rPr>
      </w:pPr>
      <w:r w:rsidRPr="009C243D">
        <w:rPr>
          <w:rFonts w:ascii="標楷體" w:eastAsia="標楷體" w:hAnsi="標楷體" w:hint="eastAsia"/>
          <w:color w:val="000000"/>
        </w:rPr>
        <w:t>（五）</w:t>
      </w:r>
      <w:r w:rsidRPr="009C243D">
        <w:rPr>
          <w:rFonts w:ascii="標楷體" w:eastAsia="標楷體" w:hAnsi="標楷體" w:hint="eastAsia"/>
          <w:b/>
          <w:color w:val="000000"/>
        </w:rPr>
        <w:t>校園動物生態</w:t>
      </w:r>
      <w:r w:rsidRPr="009C243D">
        <w:rPr>
          <w:rFonts w:ascii="標楷體" w:eastAsia="標楷體" w:hAnsi="標楷體" w:hint="eastAsia"/>
          <w:color w:val="000000"/>
        </w:rPr>
        <w:t>：本校位於花蓮市區，雖校地不大，學生人數眾多，但校園內仍保持著一片綠意盎然，花草樹木茂盛扶疏、蟲鳴鳥叫不絕於耳。發現或棲息在校園區內的動物也不少。例如：斑鳩、麻雀、烏頭翁、烏秋、八哥、盤古蟾蜍、澤蛙、非洲大蝸牛、扁蝸牛、福壽螺、大肚魚、蜘蛛、螞蟻、馬陸、纹白蝶、鳳蝶、蜜蜂、虎頭蜂………等等，種類眾多。</w:t>
      </w:r>
    </w:p>
    <w:p w:rsidR="00957DFA" w:rsidRPr="009C243D" w:rsidRDefault="00957DFA" w:rsidP="007E7639">
      <w:pPr>
        <w:spacing w:line="360" w:lineRule="auto"/>
        <w:jc w:val="both"/>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四、計畫發展架構</w:t>
      </w:r>
    </w:p>
    <w:p w:rsidR="00957DFA" w:rsidRPr="009C243D" w:rsidRDefault="00957DFA" w:rsidP="007E7639">
      <w:pPr>
        <w:widowControl/>
        <w:spacing w:before="100" w:beforeAutospacing="1" w:after="100" w:afterAutospacing="1" w:line="360" w:lineRule="auto"/>
        <w:ind w:firstLine="480"/>
        <w:jc w:val="both"/>
        <w:rPr>
          <w:rFonts w:ascii="標楷體" w:eastAsia="標楷體" w:hAnsi="標楷體"/>
        </w:rPr>
      </w:pPr>
      <w:r w:rsidRPr="009C243D">
        <w:rPr>
          <w:rFonts w:ascii="標楷體" w:eastAsia="標楷體" w:hAnsi="標楷體" w:cs="新細明體"/>
          <w:color w:val="000000"/>
          <w:kern w:val="0"/>
          <w:sz w:val="28"/>
          <w:szCs w:val="28"/>
        </w:rPr>
        <w:t xml:space="preserve"> </w:t>
      </w: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為</w:t>
      </w:r>
      <w:r w:rsidRPr="009C243D">
        <w:rPr>
          <w:rFonts w:ascii="標楷體" w:eastAsia="標楷體" w:hAnsi="標楷體" w:hint="eastAsia"/>
        </w:rPr>
        <w:t>積極</w:t>
      </w:r>
      <w:r w:rsidRPr="009C243D">
        <w:rPr>
          <w:rFonts w:ascii="標楷體" w:eastAsia="標楷體" w:hAnsi="標楷體" w:hint="eastAsia"/>
          <w:kern w:val="0"/>
        </w:rPr>
        <w:t>培養學生正確的環保觀念與保護環境的能力，了解並重視維護自然生態環境。推動淨化、美化、綠化校園環境活動，落實提昇環境品質的理念。設計永續校園相關課程，培養學生行動能力，將永續發展與環境教育的觀念落實於生活中，賦予環境永恆的關懷。</w:t>
      </w:r>
      <w:r w:rsidRPr="009C243D">
        <w:rPr>
          <w:rFonts w:ascii="標楷體" w:eastAsia="標楷體" w:hAnsi="標楷體" w:hint="eastAsia"/>
        </w:rPr>
        <w:t>積極努力的致力於環境教育和環保意識的提昇，使每一位學生都能夠時時刻刻為環保盡一份心力。</w:t>
      </w:r>
    </w:p>
    <w:p w:rsidR="00957DFA" w:rsidRPr="009C243D" w:rsidRDefault="00957DFA" w:rsidP="007E7639">
      <w:pPr>
        <w:widowControl/>
        <w:spacing w:before="100" w:beforeAutospacing="1" w:after="100" w:afterAutospacing="1" w:line="360" w:lineRule="auto"/>
        <w:ind w:firstLine="480"/>
        <w:jc w:val="both"/>
        <w:rPr>
          <w:rFonts w:ascii="標楷體" w:eastAsia="標楷體" w:hAnsi="標楷體" w:cs="新細明體"/>
          <w:b/>
          <w:color w:val="000000"/>
          <w:kern w:val="0"/>
          <w:sz w:val="28"/>
          <w:szCs w:val="28"/>
        </w:rPr>
      </w:pPr>
      <w:r w:rsidRPr="009C243D">
        <w:rPr>
          <w:rFonts w:ascii="標楷體" w:eastAsia="標楷體" w:hAnsi="標楷體" w:hint="eastAsia"/>
        </w:rPr>
        <w:t>以營造「生態教學」、「學校農園」、「低碳教學」、「災害防救」為主軸，發展本校環境教育相關事務，其發展架構圖，如下所示：</w: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b/>
          <w:color w:val="000000"/>
          <w:kern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9pt;margin-top:10.55pt;width:99pt;height:37.05pt;z-index:251653632">
            <v:textbox style="mso-next-textbox:#_x0000_s1026">
              <w:txbxContent>
                <w:p w:rsidR="00957DFA" w:rsidRPr="009259F8" w:rsidRDefault="00957DFA" w:rsidP="007E7639">
                  <w:pPr>
                    <w:jc w:val="center"/>
                    <w:rPr>
                      <w:sz w:val="36"/>
                      <w:szCs w:val="36"/>
                    </w:rPr>
                  </w:pPr>
                  <w:r>
                    <w:rPr>
                      <w:rFonts w:hint="eastAsia"/>
                      <w:sz w:val="36"/>
                      <w:szCs w:val="36"/>
                    </w:rPr>
                    <w:t>生態教學</w:t>
                  </w:r>
                </w:p>
              </w:txbxContent>
            </v:textbox>
          </v:shape>
        </w:pic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color w:val="000000"/>
          <w:kern w:val="0"/>
          <w:sz w:val="28"/>
          <w:szCs w:val="28"/>
        </w:rPr>
      </w:pPr>
      <w:r>
        <w:rPr>
          <w:noProof/>
        </w:rPr>
        <w:pict>
          <v:shape id="_x0000_s1027" type="#_x0000_t202" style="position:absolute;left:0;text-align:left;margin-left:189pt;margin-top:47pt;width:108pt;height:45pt;z-index:251657728">
            <v:textbox style="mso-next-textbox:#_x0000_s1027">
              <w:txbxContent>
                <w:p w:rsidR="00957DFA" w:rsidRPr="005C299A" w:rsidRDefault="00957DFA" w:rsidP="007E7639">
                  <w:pPr>
                    <w:rPr>
                      <w:sz w:val="44"/>
                      <w:szCs w:val="44"/>
                      <w:shd w:val="pct15" w:color="auto" w:fill="FFFFFF"/>
                    </w:rPr>
                  </w:pPr>
                  <w:r w:rsidRPr="005C299A">
                    <w:rPr>
                      <w:rFonts w:hint="eastAsia"/>
                      <w:sz w:val="44"/>
                      <w:szCs w:val="44"/>
                      <w:shd w:val="pct15" w:color="auto" w:fill="FFFFFF"/>
                    </w:rPr>
                    <w:t>環境教育</w:t>
                  </w:r>
                </w:p>
              </w:txbxContent>
            </v:textbox>
          </v:shape>
        </w:pict>
      </w:r>
      <w:r>
        <w:rPr>
          <w:noProof/>
        </w:rPr>
        <w:pict>
          <v:shape id="_x0000_s1028" type="#_x0000_t202" style="position:absolute;left:0;text-align:left;margin-left:5in;margin-top:46.6pt;width:90pt;height:45pt;z-index:251655680">
            <v:textbox style="mso-next-textbox:#_x0000_s1028">
              <w:txbxContent>
                <w:p w:rsidR="00957DFA" w:rsidRPr="009259F8" w:rsidRDefault="00957DFA" w:rsidP="007E7639">
                  <w:pPr>
                    <w:rPr>
                      <w:sz w:val="36"/>
                      <w:szCs w:val="36"/>
                    </w:rPr>
                  </w:pPr>
                  <w:r w:rsidRPr="009259F8">
                    <w:rPr>
                      <w:rFonts w:hint="eastAsia"/>
                      <w:sz w:val="36"/>
                      <w:szCs w:val="36"/>
                    </w:rPr>
                    <w:t>低碳教學</w:t>
                  </w:r>
                </w:p>
              </w:txbxContent>
            </v:textbox>
          </v:shape>
        </w:pict>
      </w:r>
      <w:r>
        <w:rPr>
          <w:noProof/>
        </w:rPr>
        <w:pict>
          <v:line id="_x0000_s1029" style="position:absolute;left:0;text-align:left;flip:y;z-index:251658752" from="234pt,2pt" to="234pt,47pt">
            <v:stroke endarrow="block"/>
          </v:line>
        </w:pict>
      </w:r>
      <w:r>
        <w:rPr>
          <w:noProof/>
        </w:rPr>
        <w:pict>
          <v:shape id="_x0000_s1030" type="#_x0000_t202" style="position:absolute;left:0;text-align:left;margin-left:18pt;margin-top:46.6pt;width:90pt;height:45pt;z-index:251654656">
            <v:textbox style="mso-next-textbox:#_x0000_s1030">
              <w:txbxContent>
                <w:p w:rsidR="00957DFA" w:rsidRPr="009259F8" w:rsidRDefault="00957DFA" w:rsidP="007E7639">
                  <w:pPr>
                    <w:rPr>
                      <w:sz w:val="36"/>
                      <w:szCs w:val="36"/>
                    </w:rPr>
                  </w:pPr>
                  <w:r>
                    <w:rPr>
                      <w:rFonts w:hint="eastAsia"/>
                      <w:sz w:val="36"/>
                      <w:szCs w:val="36"/>
                    </w:rPr>
                    <w:t>學校農園</w:t>
                  </w:r>
                </w:p>
              </w:txbxContent>
            </v:textbox>
          </v:shape>
        </w:pic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color w:val="000000"/>
          <w:kern w:val="0"/>
          <w:sz w:val="28"/>
          <w:szCs w:val="28"/>
        </w:rPr>
      </w:pPr>
      <w:r>
        <w:rPr>
          <w:noProof/>
        </w:rPr>
        <w:pict>
          <v:line id="_x0000_s1031" style="position:absolute;left:0;text-align:left;z-index:251661824" from="234pt,42pt" to="234pt,96pt">
            <v:stroke endarrow="block"/>
          </v:line>
        </w:pict>
      </w:r>
      <w:r>
        <w:rPr>
          <w:noProof/>
        </w:rPr>
        <w:pict>
          <v:line id="_x0000_s1032" style="position:absolute;left:0;text-align:left;z-index:251660800" from="297pt,15pt" to="5in,15pt">
            <v:stroke endarrow="block"/>
          </v:line>
        </w:pict>
      </w:r>
      <w:r>
        <w:rPr>
          <w:noProof/>
        </w:rPr>
        <w:pict>
          <v:line id="_x0000_s1033" style="position:absolute;left:0;text-align:left;flip:x;z-index:251659776" from="108pt,15pt" to="189pt,15pt">
            <v:stroke endarrow="block"/>
          </v:line>
        </w:pic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color w:val="000000"/>
          <w:kern w:val="0"/>
          <w:sz w:val="28"/>
          <w:szCs w:val="28"/>
        </w:rPr>
      </w:pPr>
      <w:r>
        <w:rPr>
          <w:noProof/>
        </w:rPr>
        <w:pict>
          <v:shape id="_x0000_s1034" type="#_x0000_t202" style="position:absolute;left:0;text-align:left;margin-left:198pt;margin-top:49.55pt;width:90pt;height:36pt;z-index:251656704">
            <v:textbox>
              <w:txbxContent>
                <w:p w:rsidR="00957DFA" w:rsidRPr="009259F8" w:rsidRDefault="00957DFA" w:rsidP="007E7639">
                  <w:pPr>
                    <w:rPr>
                      <w:sz w:val="36"/>
                      <w:szCs w:val="36"/>
                    </w:rPr>
                  </w:pPr>
                  <w:r>
                    <w:rPr>
                      <w:rFonts w:hint="eastAsia"/>
                      <w:sz w:val="36"/>
                      <w:szCs w:val="36"/>
                    </w:rPr>
                    <w:t>災害防救</w:t>
                  </w:r>
                </w:p>
              </w:txbxContent>
            </v:textbox>
          </v:shape>
        </w:pict>
      </w:r>
    </w:p>
    <w:p w:rsidR="00957DFA" w:rsidRPr="009C243D" w:rsidRDefault="00957DFA" w:rsidP="007E7639">
      <w:pPr>
        <w:widowControl/>
        <w:spacing w:before="100" w:beforeAutospacing="1" w:after="100" w:afterAutospacing="1" w:line="360" w:lineRule="auto"/>
        <w:ind w:left="480" w:hanging="480"/>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五、環境教育發展策略</w:t>
      </w:r>
    </w:p>
    <w:p w:rsidR="00957DFA" w:rsidRPr="009C243D" w:rsidRDefault="00957DFA" w:rsidP="007E7639">
      <w:pPr>
        <w:widowControl/>
        <w:spacing w:before="100" w:beforeAutospacing="1" w:after="100" w:afterAutospacing="1" w:line="360" w:lineRule="auto"/>
        <w:ind w:leftChars="200" w:left="480"/>
        <w:rPr>
          <w:rFonts w:ascii="標楷體" w:eastAsia="標楷體" w:hAnsi="標楷體" w:cs="新細明體"/>
          <w:color w:val="000000"/>
          <w:kern w:val="0"/>
        </w:rPr>
      </w:pPr>
      <w:r w:rsidRPr="009C243D">
        <w:rPr>
          <w:rFonts w:ascii="標楷體" w:eastAsia="標楷體" w:hAnsi="標楷體" w:cs="新細明體" w:hint="eastAsia"/>
          <w:color w:val="000000"/>
          <w:kern w:val="0"/>
        </w:rPr>
        <w:t>（一）依校園整體環境條件及特色，發揮環境保護小組功能，訂定環境教育計畫。</w:t>
      </w:r>
    </w:p>
    <w:p w:rsidR="00957DFA" w:rsidRPr="009C243D" w:rsidRDefault="00957DFA" w:rsidP="007E7639">
      <w:pPr>
        <w:widowControl/>
        <w:adjustRightInd w:val="0"/>
        <w:snapToGrid w:val="0"/>
        <w:spacing w:before="100" w:beforeAutospacing="1" w:after="100" w:afterAutospacing="1" w:line="360" w:lineRule="auto"/>
        <w:ind w:left="1200" w:hangingChars="500" w:hanging="1200"/>
        <w:rPr>
          <w:rFonts w:ascii="標楷體" w:eastAsia="標楷體" w:hAnsi="標楷體" w:cs="新細明體"/>
          <w:color w:val="000000"/>
          <w:kern w:val="0"/>
        </w:rPr>
      </w:pP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（二）教職員工自強活動配合環境教育，舉辦本地族群文化、歷史、藝術、低碳研習活動。</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（三）每年舉辦兩次學生校外教學辦理生態教學活動。</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（四）帶領環保小尖兵參加花蓮縣環保局舉辦之環境教育活動</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（五）將環境教育之能源教育、低碳教學、校園農園融入各科課程教學。</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（六）</w:t>
      </w:r>
      <w:r w:rsidRPr="009C243D">
        <w:rPr>
          <w:rFonts w:ascii="標楷體" w:eastAsia="標楷體" w:hAnsi="標楷體" w:cs="新細明體" w:hint="eastAsia"/>
          <w:b/>
          <w:color w:val="000000"/>
          <w:kern w:val="0"/>
        </w:rPr>
        <w:t>舉辦複合式防震演習及防災急救演練。</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（七）聘請自然保育研究專家蒞校演說。</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（八）響應舊衣服回收送至山地鄉小學活動。</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（九）宣導及執行環境保護行動廢電池回收計畫。</w:t>
      </w:r>
    </w:p>
    <w:p w:rsidR="00957DFA" w:rsidRPr="009C243D" w:rsidRDefault="00957DFA" w:rsidP="007E7639">
      <w:pPr>
        <w:pStyle w:val="BodyText"/>
        <w:tabs>
          <w:tab w:val="left" w:pos="720"/>
        </w:tabs>
        <w:adjustRightInd w:val="0"/>
        <w:snapToGrid w:val="0"/>
        <w:spacing w:after="180" w:line="360" w:lineRule="auto"/>
        <w:rPr>
          <w:rFonts w:ascii="標楷體" w:eastAsia="標楷體" w:hAnsi="標楷體"/>
          <w:b/>
          <w:color w:val="000000"/>
        </w:rPr>
      </w:pPr>
      <w:r w:rsidRPr="009C243D">
        <w:rPr>
          <w:rFonts w:ascii="標楷體" w:eastAsia="標楷體" w:hAnsi="標楷體"/>
          <w:b/>
          <w:color w:val="000000"/>
        </w:rPr>
        <w:t xml:space="preserve">    </w:t>
      </w:r>
      <w:r w:rsidRPr="009C243D">
        <w:rPr>
          <w:rFonts w:ascii="標楷體" w:eastAsia="標楷體" w:hAnsi="標楷體" w:hint="eastAsia"/>
          <w:b/>
          <w:color w:val="000000"/>
        </w:rPr>
        <w:t>（十）綠色採購、垃圾分類、資源回收、節能省水省資源等生活環保實踐。</w:t>
      </w:r>
    </w:p>
    <w:p w:rsidR="00957DFA" w:rsidRPr="009C243D" w:rsidRDefault="00957DFA" w:rsidP="007E7639">
      <w:pPr>
        <w:pStyle w:val="BodyText"/>
        <w:spacing w:after="180" w:line="360" w:lineRule="auto"/>
        <w:rPr>
          <w:rFonts w:ascii="標楷體" w:eastAsia="標楷體" w:hAnsi="標楷體"/>
          <w:color w:val="000000"/>
          <w:sz w:val="28"/>
          <w:szCs w:val="28"/>
        </w:rPr>
      </w:pPr>
      <w:r w:rsidRPr="009C243D">
        <w:rPr>
          <w:rFonts w:ascii="標楷體" w:eastAsia="標楷體" w:hAnsi="標楷體" w:hint="eastAsia"/>
          <w:color w:val="000000"/>
          <w:sz w:val="28"/>
          <w:szCs w:val="28"/>
        </w:rPr>
        <w:t>六、環境教育推動小組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1440"/>
        <w:gridCol w:w="6660"/>
      </w:tblGrid>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職</w:t>
            </w:r>
            <w:r w:rsidRPr="008A2987">
              <w:rPr>
                <w:rFonts w:ascii="標楷體" w:eastAsia="標楷體" w:hAnsi="標楷體"/>
                <w:b/>
                <w:color w:val="000000"/>
              </w:rPr>
              <w:t xml:space="preserve">    </w:t>
            </w:r>
            <w:r w:rsidRPr="008A2987">
              <w:rPr>
                <w:rFonts w:ascii="標楷體" w:eastAsia="標楷體" w:hAnsi="標楷體" w:hint="eastAsia"/>
                <w:b/>
                <w:color w:val="000000"/>
              </w:rPr>
              <w:t>稱</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成</w:t>
            </w:r>
            <w:r w:rsidRPr="008A2987">
              <w:rPr>
                <w:rFonts w:ascii="標楷體" w:eastAsia="標楷體" w:hAnsi="標楷體"/>
                <w:b/>
                <w:color w:val="000000"/>
              </w:rPr>
              <w:t xml:space="preserve">    </w:t>
            </w:r>
            <w:r w:rsidRPr="008A2987">
              <w:rPr>
                <w:rFonts w:ascii="標楷體" w:eastAsia="標楷體" w:hAnsi="標楷體" w:hint="eastAsia"/>
                <w:b/>
                <w:color w:val="000000"/>
              </w:rPr>
              <w:t>員</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工</w:t>
            </w:r>
            <w:r w:rsidRPr="008A2987">
              <w:rPr>
                <w:rFonts w:ascii="標楷體" w:eastAsia="標楷體" w:hAnsi="標楷體"/>
                <w:b/>
                <w:color w:val="000000"/>
              </w:rPr>
              <w:t xml:space="preserve">  </w:t>
            </w:r>
            <w:r w:rsidRPr="008A2987">
              <w:rPr>
                <w:rFonts w:ascii="標楷體" w:eastAsia="標楷體" w:hAnsi="標楷體" w:hint="eastAsia"/>
                <w:b/>
                <w:color w:val="000000"/>
              </w:rPr>
              <w:t>作</w:t>
            </w:r>
            <w:r w:rsidRPr="008A2987">
              <w:rPr>
                <w:rFonts w:ascii="標楷體" w:eastAsia="標楷體" w:hAnsi="標楷體"/>
                <w:b/>
                <w:color w:val="000000"/>
              </w:rPr>
              <w:t xml:space="preserve">  </w:t>
            </w:r>
            <w:r w:rsidRPr="008A2987">
              <w:rPr>
                <w:rFonts w:ascii="標楷體" w:eastAsia="標楷體" w:hAnsi="標楷體" w:hint="eastAsia"/>
                <w:b/>
                <w:color w:val="000000"/>
              </w:rPr>
              <w:t>執</w:t>
            </w:r>
            <w:r w:rsidRPr="008A2987">
              <w:rPr>
                <w:rFonts w:ascii="標楷體" w:eastAsia="標楷體" w:hAnsi="標楷體"/>
                <w:b/>
                <w:color w:val="000000"/>
              </w:rPr>
              <w:t xml:space="preserve">  </w:t>
            </w:r>
            <w:r w:rsidRPr="008A2987">
              <w:rPr>
                <w:rFonts w:ascii="標楷體" w:eastAsia="標楷體" w:hAnsi="標楷體" w:hint="eastAsia"/>
                <w:b/>
                <w:color w:val="000000"/>
              </w:rPr>
              <w:t>掌</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召集人</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校</w:t>
            </w:r>
            <w:r w:rsidRPr="008A2987">
              <w:rPr>
                <w:rFonts w:ascii="標楷體" w:eastAsia="標楷體" w:hAnsi="標楷體"/>
                <w:b/>
                <w:color w:val="000000"/>
              </w:rPr>
              <w:t xml:space="preserve">    </w:t>
            </w:r>
            <w:r w:rsidRPr="008A2987">
              <w:rPr>
                <w:rFonts w:ascii="標楷體" w:eastAsia="標楷體" w:hAnsi="標楷體" w:hint="eastAsia"/>
                <w:b/>
                <w:color w:val="000000"/>
              </w:rPr>
              <w:t>長</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綜理推動環境教育工作事宜、政策督導</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環境教育聯絡窗口</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體衛組長</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協助環境教育計畫規劃歷程、溝通協調、會議籌備安排及對外聯繫、辦理計畫書與年度成果彙整提報</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諮詢支援</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家長會長</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家長環境教育及協助相關活動之推展</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環境規劃</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總務主任</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規劃環境空間、校園永續集場地設施改建</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研究規劃</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教務主任</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規劃課程融入環境教育、教師專業增能與課程研發推動</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研究規劃</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Pr>
                <w:rFonts w:ascii="標楷體" w:eastAsia="標楷體" w:hAnsi="標楷體" w:hint="eastAsia"/>
                <w:b/>
                <w:color w:val="000000"/>
              </w:rPr>
              <w:t>學務</w:t>
            </w:r>
            <w:r w:rsidRPr="008A2987">
              <w:rPr>
                <w:rFonts w:ascii="標楷體" w:eastAsia="標楷體" w:hAnsi="標楷體" w:hint="eastAsia"/>
                <w:b/>
                <w:color w:val="000000"/>
              </w:rPr>
              <w:t>主任</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規劃環境教育各項議題，融入學生生活公約、辦理學校特色與學生參與協調議題</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課程教學組</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教學組長</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環境課程計畫執行及協助教務相關推動工作、環境教育專業研習、教材研發之辦理</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學生活動組</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體衛組長</w:t>
            </w:r>
          </w:p>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訓育組長</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推動環境整潔、衛生維護及安全宣導</w:t>
            </w:r>
          </w:p>
        </w:tc>
      </w:tr>
      <w:tr w:rsidR="00957DFA" w:rsidRPr="009C243D" w:rsidTr="008A2987">
        <w:tc>
          <w:tcPr>
            <w:tcW w:w="1548" w:type="dxa"/>
            <w:vMerge w:val="restart"/>
          </w:tcPr>
          <w:p w:rsidR="00957DFA" w:rsidRPr="008A2987" w:rsidRDefault="00957DFA" w:rsidP="008A2987">
            <w:pPr>
              <w:pStyle w:val="BodyText"/>
              <w:adjustRightInd w:val="0"/>
              <w:snapToGrid w:val="0"/>
              <w:spacing w:after="180" w:line="360" w:lineRule="auto"/>
              <w:rPr>
                <w:rFonts w:ascii="標楷體" w:eastAsia="標楷體" w:hAnsi="標楷體"/>
                <w:b/>
                <w:color w:val="000000"/>
              </w:rPr>
            </w:pPr>
          </w:p>
          <w:p w:rsidR="00957DFA" w:rsidRPr="008A2987" w:rsidRDefault="00957DFA" w:rsidP="008A2987">
            <w:pPr>
              <w:pStyle w:val="BodyText"/>
              <w:adjustRightInd w:val="0"/>
              <w:snapToGrid w:val="0"/>
              <w:spacing w:after="180" w:line="360" w:lineRule="auto"/>
              <w:rPr>
                <w:rFonts w:ascii="標楷體" w:eastAsia="標楷體" w:hAnsi="標楷體"/>
                <w:b/>
                <w:color w:val="000000"/>
              </w:rPr>
            </w:pPr>
            <w:r w:rsidRPr="008A2987">
              <w:rPr>
                <w:rFonts w:ascii="標楷體" w:eastAsia="標楷體" w:hAnsi="標楷體" w:hint="eastAsia"/>
                <w:b/>
                <w:color w:val="000000"/>
              </w:rPr>
              <w:t>教學推廣組</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b/>
                <w:color w:val="000000"/>
              </w:rPr>
              <w:t xml:space="preserve"> </w:t>
            </w:r>
            <w:r w:rsidRPr="008A2987">
              <w:rPr>
                <w:rFonts w:ascii="標楷體" w:eastAsia="標楷體" w:hAnsi="標楷體" w:hint="eastAsia"/>
                <w:b/>
                <w:color w:val="000000"/>
              </w:rPr>
              <w:t>各班導師</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環保教育課程落實執行、資源分類、環境整理、垃圾減量、生態教學設計</w:t>
            </w:r>
          </w:p>
        </w:tc>
      </w:tr>
      <w:tr w:rsidR="00957DFA" w:rsidRPr="009C243D" w:rsidTr="008A2987">
        <w:tc>
          <w:tcPr>
            <w:tcW w:w="1548" w:type="dxa"/>
            <w:vMerge/>
          </w:tcPr>
          <w:p w:rsidR="00957DFA" w:rsidRPr="008A2987" w:rsidRDefault="00957DFA" w:rsidP="008A2987">
            <w:pPr>
              <w:pStyle w:val="BodyText"/>
              <w:spacing w:after="180" w:line="360" w:lineRule="auto"/>
              <w:rPr>
                <w:rFonts w:ascii="標楷體" w:eastAsia="標楷體" w:hAnsi="標楷體"/>
                <w:b/>
                <w:color w:val="000000"/>
              </w:rPr>
            </w:pP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資訊老師</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課程推動及環境教育網頁製作維護</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社區推廣組</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科</w:t>
            </w:r>
            <w:smartTag w:uri="urn:schemas-microsoft-com:office:smarttags" w:element="PersonName">
              <w:r w:rsidRPr="008A2987">
                <w:rPr>
                  <w:rFonts w:ascii="標楷體" w:eastAsia="標楷體" w:hAnsi="標楷體" w:hint="eastAsia"/>
                  <w:b/>
                  <w:color w:val="000000"/>
                </w:rPr>
                <w:t>任</w:t>
              </w:r>
            </w:smartTag>
            <w:r w:rsidRPr="008A2987">
              <w:rPr>
                <w:rFonts w:ascii="標楷體" w:eastAsia="標楷體" w:hAnsi="標楷體" w:hint="eastAsia"/>
                <w:b/>
                <w:color w:val="000000"/>
              </w:rPr>
              <w:t>老師</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協助社區環境生活與活動教育工作</w:t>
            </w:r>
          </w:p>
        </w:tc>
      </w:tr>
      <w:tr w:rsidR="00957DFA" w:rsidRPr="009C243D" w:rsidTr="008A2987">
        <w:tc>
          <w:tcPr>
            <w:tcW w:w="1548"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行政支援組</w:t>
            </w:r>
          </w:p>
        </w:tc>
        <w:tc>
          <w:tcPr>
            <w:tcW w:w="144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工友、園丁</w:t>
            </w:r>
          </w:p>
        </w:tc>
        <w:tc>
          <w:tcPr>
            <w:tcW w:w="6660" w:type="dxa"/>
          </w:tcPr>
          <w:p w:rsidR="00957DFA" w:rsidRPr="008A2987" w:rsidRDefault="00957DFA" w:rsidP="008A2987">
            <w:pPr>
              <w:pStyle w:val="BodyText"/>
              <w:spacing w:after="180" w:line="360" w:lineRule="auto"/>
              <w:rPr>
                <w:rFonts w:ascii="標楷體" w:eastAsia="標楷體" w:hAnsi="標楷體"/>
                <w:b/>
                <w:color w:val="000000"/>
              </w:rPr>
            </w:pPr>
            <w:r w:rsidRPr="008A2987">
              <w:rPr>
                <w:rFonts w:ascii="標楷體" w:eastAsia="標楷體" w:hAnsi="標楷體" w:hint="eastAsia"/>
                <w:b/>
                <w:color w:val="000000"/>
              </w:rPr>
              <w:t>校園環境改善與花草樹木之修剪、整理、植栽與養護</w:t>
            </w:r>
          </w:p>
        </w:tc>
      </w:tr>
    </w:tbl>
    <w:p w:rsidR="00957DFA" w:rsidRPr="009C243D" w:rsidRDefault="00957DFA" w:rsidP="007E7639">
      <w:pPr>
        <w:adjustRightInd w:val="0"/>
        <w:snapToGrid w:val="0"/>
        <w:spacing w:line="360" w:lineRule="auto"/>
        <w:jc w:val="both"/>
        <w:rPr>
          <w:rFonts w:ascii="標楷體" w:eastAsia="標楷體" w:hAnsi="標楷體"/>
          <w:color w:val="000000"/>
        </w:rPr>
      </w:pPr>
    </w:p>
    <w:p w:rsidR="00957DFA" w:rsidRPr="009C243D" w:rsidRDefault="00957DFA" w:rsidP="007E7639">
      <w:pPr>
        <w:widowControl/>
        <w:adjustRightInd w:val="0"/>
        <w:snapToGrid w:val="0"/>
        <w:spacing w:before="100" w:beforeAutospacing="1" w:after="100" w:afterAutospacing="1" w:line="360" w:lineRule="auto"/>
        <w:ind w:left="480" w:hanging="480"/>
        <w:rPr>
          <w:rFonts w:ascii="標楷體" w:eastAsia="標楷體" w:hAnsi="標楷體" w:cs="新細明體"/>
          <w:b/>
          <w:color w:val="000000"/>
          <w:kern w:val="0"/>
          <w:sz w:val="28"/>
          <w:szCs w:val="28"/>
        </w:rPr>
      </w:pPr>
      <w:r w:rsidRPr="009C243D">
        <w:rPr>
          <w:rFonts w:ascii="標楷體" w:eastAsia="標楷體" w:hAnsi="標楷體" w:cs="新細明體" w:hint="eastAsia"/>
          <w:b/>
          <w:color w:val="000000"/>
          <w:kern w:val="0"/>
          <w:sz w:val="28"/>
          <w:szCs w:val="28"/>
        </w:rPr>
        <w:t>七、校園內環境教育實施內容及進行方式：</w:t>
      </w:r>
    </w:p>
    <w:tbl>
      <w:tblPr>
        <w:tblW w:w="4904" w:type="pct"/>
        <w:tblCellSpacing w:w="15" w:type="dxa"/>
        <w:tblInd w:w="4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056"/>
        <w:gridCol w:w="4199"/>
        <w:gridCol w:w="929"/>
        <w:gridCol w:w="570"/>
        <w:gridCol w:w="542"/>
        <w:gridCol w:w="600"/>
        <w:gridCol w:w="660"/>
      </w:tblGrid>
      <w:tr w:rsidR="00957DFA" w:rsidRPr="009C243D" w:rsidTr="00F57ACE">
        <w:trPr>
          <w:trHeight w:val="225"/>
          <w:tblCellSpacing w:w="15" w:type="dxa"/>
        </w:trPr>
        <w:tc>
          <w:tcPr>
            <w:tcW w:w="1052" w:type="pc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實施項目</w:t>
            </w:r>
          </w:p>
        </w:tc>
        <w:tc>
          <w:tcPr>
            <w:tcW w:w="2181" w:type="pc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實</w:t>
            </w: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施</w:t>
            </w: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內</w:t>
            </w: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容</w:t>
            </w:r>
          </w:p>
        </w:tc>
        <w:tc>
          <w:tcPr>
            <w:tcW w:w="470" w:type="pct"/>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負責單位</w:t>
            </w:r>
          </w:p>
        </w:tc>
        <w:tc>
          <w:tcPr>
            <w:tcW w:w="283" w:type="pct"/>
            <w:tcBorders>
              <w:top w:val="single" w:sz="4"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教學</w:t>
            </w:r>
          </w:p>
        </w:tc>
        <w:tc>
          <w:tcPr>
            <w:tcW w:w="268" w:type="pct"/>
            <w:tcBorders>
              <w:top w:val="single" w:sz="4"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hint="eastAsia"/>
                <w:color w:val="000000"/>
                <w:kern w:val="0"/>
              </w:rPr>
              <w:t>宣導</w:t>
            </w:r>
          </w:p>
        </w:tc>
        <w:tc>
          <w:tcPr>
            <w:tcW w:w="298" w:type="pct"/>
            <w:tcBorders>
              <w:top w:val="single" w:sz="4"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活動</w:t>
            </w:r>
          </w:p>
        </w:tc>
        <w:tc>
          <w:tcPr>
            <w:tcW w:w="322" w:type="pct"/>
            <w:tcBorders>
              <w:top w:val="single" w:sz="4"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競賽</w:t>
            </w: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一</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環境教育宣導</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利用學生朝會宣導相關議題</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訓導處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sz w:val="28"/>
                <w:szCs w:val="28"/>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鼓勵教師參加環境教育研習</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體衛組長</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ind w:left="240" w:hanging="240"/>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融合環境教育議題，配合各科教材，進行班級教育宣導。</w:t>
            </w:r>
            <w:r w:rsidRPr="009C243D">
              <w:rPr>
                <w:rFonts w:ascii="標楷體" w:eastAsia="標楷體" w:hAnsi="標楷體" w:cs="新細明體"/>
                <w:color w:val="000000"/>
                <w:kern w:val="0"/>
              </w:rPr>
              <w:t xml:space="preserve">  </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Default="00957DFA" w:rsidP="00F57ACE">
            <w:pPr>
              <w:widowControl/>
              <w:adjustRightInd w:val="0"/>
              <w:snapToGrid w:val="0"/>
              <w:spacing w:before="100" w:beforeAutospacing="1" w:after="100" w:afterAutospacing="1" w:line="240" w:lineRule="atLeast"/>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各領域</w:t>
            </w:r>
          </w:p>
          <w:p w:rsidR="00957DFA" w:rsidRPr="009C243D" w:rsidRDefault="00957DFA" w:rsidP="00F57ACE">
            <w:pPr>
              <w:widowControl/>
              <w:adjustRightInd w:val="0"/>
              <w:snapToGrid w:val="0"/>
              <w:spacing w:before="100" w:beforeAutospacing="1" w:after="100" w:afterAutospacing="1" w:line="240" w:lineRule="atLeast"/>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教師</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利用全校朝會時間進行主題式宣導。</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教學組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5.</w:t>
            </w:r>
            <w:r w:rsidRPr="009C243D">
              <w:rPr>
                <w:rFonts w:ascii="標楷體" w:eastAsia="標楷體" w:hAnsi="標楷體" w:cs="新細明體" w:hint="eastAsia"/>
                <w:color w:val="000000"/>
                <w:kern w:val="0"/>
              </w:rPr>
              <w:t>設置環境教育專欄張貼宣傳海報。</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訓導處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二</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校園環境經營</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分配全校整潔區域</w:t>
            </w:r>
            <w:r>
              <w:rPr>
                <w:rFonts w:ascii="標楷體" w:eastAsia="標楷體" w:hAnsi="標楷體" w:cs="新細明體" w:hint="eastAsia"/>
                <w:color w:val="000000"/>
                <w:kern w:val="0"/>
              </w:rPr>
              <w:t>，</w:t>
            </w:r>
            <w:r w:rsidRPr="009C243D">
              <w:rPr>
                <w:rFonts w:ascii="標楷體" w:eastAsia="標楷體" w:hAnsi="標楷體" w:cs="新細明體" w:hint="eastAsia"/>
                <w:color w:val="000000"/>
                <w:kern w:val="0"/>
              </w:rPr>
              <w:t>落實全校整潔工作。</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全體</w:t>
            </w:r>
          </w:p>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師生</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配合國家清潔週進行校園及社區環境打掃</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left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定期修剪校園花木，維護校園美麗景觀。</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校園有機生態經營，營造豐富的生物多樣性環境。</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三</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垃圾分類與減量</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全校實施垃圾分類，減少垃圾量。</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全體</w:t>
            </w:r>
          </w:p>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師生</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舉辦二手制服、教科書、及學用品回收再利用活動。</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鼓勵學生健康飲食，禁止垃圾食品，減少垃圾量</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訓導處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四</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資源回收利用</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各班設置資源回收箱，分類回收資源。</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全體</w:t>
            </w:r>
          </w:p>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師生</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排定回收時間表及回收方法分類。</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組訓環保小尖兵協助資源回收。</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定期聯絡資源回收機構派員回收。</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5.</w:t>
            </w:r>
            <w:r w:rsidRPr="009C243D">
              <w:rPr>
                <w:rFonts w:ascii="標楷體" w:eastAsia="標楷體" w:hAnsi="標楷體" w:cs="新細明體" w:hint="eastAsia"/>
                <w:color w:val="000000"/>
                <w:kern w:val="0"/>
              </w:rPr>
              <w:t>宣導及執行廢電池回收</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adjustRightInd w:val="0"/>
              <w:snapToGrid w:val="0"/>
              <w:spacing w:before="100" w:beforeAutospacing="1" w:after="100" w:afterAutospacing="1" w:line="360" w:lineRule="auto"/>
              <w:jc w:val="both"/>
              <w:rPr>
                <w:rFonts w:ascii="標楷體" w:eastAsia="標楷體" w:hAnsi="標楷體" w:cs="新細明體"/>
                <w:color w:val="000000"/>
                <w:kern w:val="0"/>
              </w:rPr>
            </w:pPr>
            <w:r w:rsidRPr="009C243D">
              <w:rPr>
                <w:rFonts w:ascii="標楷體" w:eastAsia="標楷體" w:hAnsi="標楷體" w:cs="新細明體"/>
                <w:color w:val="000000"/>
                <w:kern w:val="0"/>
              </w:rPr>
              <w:t>6.</w:t>
            </w:r>
            <w:r w:rsidRPr="009C243D">
              <w:rPr>
                <w:rFonts w:ascii="標楷體" w:eastAsia="標楷體" w:hAnsi="標楷體" w:cs="新細明體" w:hint="eastAsia"/>
                <w:color w:val="000000"/>
                <w:kern w:val="0"/>
              </w:rPr>
              <w:t>落實廚餘回收處理</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五</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校園美化綠化</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加強校園花木修剪</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雜草清除。</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維護走廊空中花盆植物生機。</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各班級</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定期植栽花木，美化綠化校園。</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adjustRightInd w:val="0"/>
              <w:snapToGrid w:val="0"/>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校園彩繪、廁所佈置、綠美化。</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adjustRightInd w:val="0"/>
              <w:snapToGrid w:val="0"/>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5.</w:t>
            </w:r>
            <w:r w:rsidRPr="009C243D">
              <w:rPr>
                <w:rFonts w:ascii="標楷體" w:eastAsia="標楷體" w:hAnsi="標楷體" w:cs="新細明體" w:hint="eastAsia"/>
                <w:color w:val="000000"/>
                <w:kern w:val="0"/>
              </w:rPr>
              <w:t>加強廁所維護管理。</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六</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舉辦多元活動</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建立安全維護與危機處理機制</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舉辦複合式防震演習及防災急救演練。</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訓導處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舉辦環境教育藝文競賽活動。</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辦理學校農園、校園花木植栽及認養活動。</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帶領環保小尖兵參加花蓮縣環保局舉辦環境教育活動</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5.</w:t>
            </w:r>
            <w:r w:rsidRPr="009C243D">
              <w:rPr>
                <w:rFonts w:ascii="標楷體" w:eastAsia="標楷體" w:hAnsi="標楷體" w:cs="新細明體" w:hint="eastAsia"/>
                <w:color w:val="000000"/>
                <w:kern w:val="0"/>
              </w:rPr>
              <w:t>兒童節辦理跳蚤市場拍賣二手物品。</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訓導處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jc w:val="both"/>
              <w:rPr>
                <w:rFonts w:ascii="標楷體" w:eastAsia="標楷體" w:hAnsi="標楷體" w:cs="新細明體"/>
                <w:color w:val="000000"/>
                <w:kern w:val="0"/>
              </w:rPr>
            </w:pPr>
            <w:r w:rsidRPr="009C243D">
              <w:rPr>
                <w:rFonts w:ascii="標楷體" w:eastAsia="標楷體" w:hAnsi="標楷體" w:cs="新細明體"/>
                <w:color w:val="000000"/>
                <w:kern w:val="0"/>
              </w:rPr>
              <w:t>6.</w:t>
            </w:r>
            <w:r w:rsidRPr="009C243D">
              <w:rPr>
                <w:rFonts w:ascii="標楷體" w:eastAsia="標楷體" w:hAnsi="標楷體" w:cs="新細明體" w:hint="eastAsia"/>
                <w:color w:val="000000"/>
                <w:kern w:val="0"/>
              </w:rPr>
              <w:t>辦理環境教育及能源教育參觀</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人事室</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1752"/>
          <w:tblCellSpacing w:w="15" w:type="dxa"/>
        </w:trPr>
        <w:tc>
          <w:tcPr>
            <w:tcW w:w="1052" w:type="pct"/>
            <w:tcBorders>
              <w:top w:val="single" w:sz="6" w:space="0" w:color="auto"/>
              <w:left w:val="single" w:sz="6" w:space="0" w:color="auto"/>
              <w:bottom w:val="nil"/>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七</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成立「環保小志工」</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各班推選環保小志工，協助環保工作推動。</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各班級</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八</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設計相關課程</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設計相關議題之課程，實施低碳教學。</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教學組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推動節能減碳十大無悔措施</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規劃相關的校外參觀及生態教學。</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訓育組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225"/>
          <w:tblCellSpacing w:w="15" w:type="dxa"/>
        </w:trPr>
        <w:tc>
          <w:tcPr>
            <w:tcW w:w="1052" w:type="pct"/>
            <w:vMerge/>
            <w:tcBorders>
              <w:top w:val="single" w:sz="6" w:space="0" w:color="auto"/>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規劃教師進修，充實「環境教育」、「節能減碳」相關知識。</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教學組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val="restart"/>
            <w:tcBorders>
              <w:top w:val="single" w:sz="6" w:space="0" w:color="auto"/>
              <w:left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p>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九</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實施綠色採購</w:t>
            </w:r>
            <w:r w:rsidRPr="009C243D">
              <w:rPr>
                <w:rFonts w:ascii="標楷體" w:eastAsia="標楷體" w:hAnsi="標楷體" w:cs="新細明體"/>
                <w:color w:val="000000"/>
                <w:kern w:val="0"/>
              </w:rPr>
              <w:t xml:space="preserve"> </w:t>
            </w:r>
            <w:r w:rsidRPr="009C243D">
              <w:rPr>
                <w:rFonts w:ascii="標楷體" w:eastAsia="標楷體" w:hAnsi="標楷體" w:cs="新細明體" w:hint="eastAsia"/>
                <w:color w:val="000000"/>
                <w:kern w:val="0"/>
              </w:rPr>
              <w:t>，節約能源</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宣導綠色消費觀念，鼓勵綠色採購。</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tcBorders>
              <w:left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宣導省水省電措施。</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體衛組</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tcBorders>
              <w:left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3.</w:t>
            </w:r>
            <w:r w:rsidRPr="009C243D">
              <w:rPr>
                <w:rFonts w:ascii="標楷體" w:eastAsia="標楷體" w:hAnsi="標楷體" w:cs="新細明體" w:hint="eastAsia"/>
                <w:color w:val="000000"/>
                <w:kern w:val="0"/>
              </w:rPr>
              <w:t>注重飲用水安全，定期維修保養設備及水質檢驗</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tcBorders>
              <w:left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4.</w:t>
            </w:r>
            <w:r w:rsidRPr="009C243D">
              <w:rPr>
                <w:rFonts w:ascii="標楷體" w:eastAsia="標楷體" w:hAnsi="標楷體" w:cs="新細明體" w:hint="eastAsia"/>
                <w:color w:val="000000"/>
                <w:kern w:val="0"/>
              </w:rPr>
              <w:t>每週三訂為「環保蔬食日」</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tcBorders>
              <w:left w:val="single" w:sz="6" w:space="0" w:color="auto"/>
              <w:bottom w:val="single" w:sz="6"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5.</w:t>
            </w:r>
            <w:r w:rsidRPr="009C243D">
              <w:rPr>
                <w:rFonts w:ascii="標楷體" w:eastAsia="標楷體" w:hAnsi="標楷體" w:cs="新細明體" w:hint="eastAsia"/>
                <w:color w:val="000000"/>
                <w:kern w:val="0"/>
              </w:rPr>
              <w:t>設置雨水回收系統，補充水生池用水。</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ind w:left="240" w:hanging="240"/>
              <w:jc w:val="center"/>
              <w:rPr>
                <w:rFonts w:ascii="標楷體" w:eastAsia="標楷體" w:hAnsi="標楷體" w:cs="新細明體"/>
                <w:color w:val="000000"/>
                <w:kern w:val="0"/>
              </w:rPr>
            </w:pPr>
          </w:p>
        </w:tc>
      </w:tr>
      <w:tr w:rsidR="00957DFA" w:rsidRPr="009C243D" w:rsidTr="00F57ACE">
        <w:trPr>
          <w:trHeight w:val="300"/>
          <w:tblCellSpacing w:w="15" w:type="dxa"/>
        </w:trPr>
        <w:tc>
          <w:tcPr>
            <w:tcW w:w="1052" w:type="pct"/>
            <w:vMerge w:val="restart"/>
            <w:tcBorders>
              <w:top w:val="single" w:sz="6" w:space="0" w:color="auto"/>
              <w:left w:val="single" w:sz="6" w:space="0" w:color="auto"/>
              <w:bottom w:val="single" w:sz="2" w:space="0" w:color="auto"/>
              <w:right w:val="single" w:sz="6" w:space="0" w:color="auto"/>
            </w:tcBorders>
            <w:tcMar>
              <w:top w:w="15" w:type="dxa"/>
              <w:left w:w="15" w:type="dxa"/>
              <w:bottom w:w="15" w:type="dxa"/>
              <w:right w:w="15" w:type="dxa"/>
            </w:tcMar>
            <w:vAlign w:val="center"/>
          </w:tcPr>
          <w:p w:rsidR="00957DFA" w:rsidRPr="009C243D" w:rsidRDefault="00957DFA" w:rsidP="00C63C3C">
            <w:pPr>
              <w:widowControl/>
              <w:spacing w:before="100" w:beforeAutospacing="1" w:after="100" w:afterAutospacing="1" w:line="360" w:lineRule="auto"/>
              <w:rPr>
                <w:rFonts w:ascii="標楷體" w:eastAsia="標楷體" w:hAnsi="標楷體" w:cs="新細明體"/>
                <w:color w:val="000000"/>
                <w:kern w:val="0"/>
              </w:rPr>
            </w:pP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十</w:t>
            </w:r>
            <w:r w:rsidRPr="009C243D">
              <w:rPr>
                <w:rFonts w:ascii="標楷體" w:eastAsia="標楷體" w:hAnsi="標楷體" w:cs="新細明體"/>
                <w:color w:val="000000"/>
                <w:kern w:val="0"/>
              </w:rPr>
              <w:t>)</w:t>
            </w:r>
            <w:r w:rsidRPr="009C243D">
              <w:rPr>
                <w:rFonts w:ascii="標楷體" w:eastAsia="標楷體" w:hAnsi="標楷體" w:cs="新細明體" w:hint="eastAsia"/>
                <w:color w:val="000000"/>
                <w:kern w:val="0"/>
              </w:rPr>
              <w:t>以永續發展觀念規劃校園</w:t>
            </w: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1.</w:t>
            </w:r>
            <w:r w:rsidRPr="009C243D">
              <w:rPr>
                <w:rFonts w:ascii="標楷體" w:eastAsia="標楷體" w:hAnsi="標楷體" w:cs="新細明體" w:hint="eastAsia"/>
                <w:color w:val="000000"/>
                <w:kern w:val="0"/>
              </w:rPr>
              <w:t>校園規劃以永續發展為目標，逐步改善校園環境</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r w:rsidR="00957DFA" w:rsidRPr="009C243D" w:rsidTr="00F57ACE">
        <w:trPr>
          <w:trHeight w:val="315"/>
          <w:tblCellSpacing w:w="15" w:type="dxa"/>
        </w:trPr>
        <w:tc>
          <w:tcPr>
            <w:tcW w:w="1052" w:type="pct"/>
            <w:vMerge/>
            <w:tcBorders>
              <w:top w:val="single" w:sz="6" w:space="0" w:color="auto"/>
              <w:left w:val="single" w:sz="6" w:space="0" w:color="auto"/>
              <w:bottom w:val="single" w:sz="2" w:space="0" w:color="auto"/>
              <w:right w:val="single" w:sz="6" w:space="0" w:color="auto"/>
            </w:tcBorders>
            <w:vAlign w:val="center"/>
          </w:tcPr>
          <w:p w:rsidR="00957DFA" w:rsidRPr="009C243D" w:rsidRDefault="00957DFA" w:rsidP="00C63C3C">
            <w:pPr>
              <w:widowControl/>
              <w:spacing w:line="360" w:lineRule="auto"/>
              <w:rPr>
                <w:rFonts w:ascii="標楷體" w:eastAsia="標楷體" w:hAnsi="標楷體" w:cs="新細明體"/>
                <w:color w:val="000000"/>
                <w:kern w:val="0"/>
              </w:rPr>
            </w:pPr>
          </w:p>
        </w:tc>
        <w:tc>
          <w:tcPr>
            <w:tcW w:w="218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ind w:left="240" w:hanging="240"/>
              <w:jc w:val="both"/>
              <w:rPr>
                <w:rFonts w:ascii="標楷體" w:eastAsia="標楷體" w:hAnsi="標楷體" w:cs="新細明體"/>
                <w:color w:val="000000"/>
                <w:kern w:val="0"/>
              </w:rPr>
            </w:pPr>
            <w:r w:rsidRPr="009C243D">
              <w:rPr>
                <w:rFonts w:ascii="標楷體" w:eastAsia="標楷體" w:hAnsi="標楷體" w:cs="新細明體"/>
                <w:color w:val="000000"/>
                <w:kern w:val="0"/>
              </w:rPr>
              <w:t>2.</w:t>
            </w:r>
            <w:r w:rsidRPr="009C243D">
              <w:rPr>
                <w:rFonts w:ascii="標楷體" w:eastAsia="標楷體" w:hAnsi="標楷體" w:cs="新細明體" w:hint="eastAsia"/>
                <w:color w:val="000000"/>
                <w:kern w:val="0"/>
              </w:rPr>
              <w:t>積極爭取經費，規劃、發展永續校園環境。</w:t>
            </w:r>
          </w:p>
        </w:tc>
        <w:tc>
          <w:tcPr>
            <w:tcW w:w="47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標楷體" w:cs="新細明體" w:hint="eastAsia"/>
                <w:color w:val="000000"/>
                <w:kern w:val="0"/>
              </w:rPr>
              <w:t>總務處</w:t>
            </w:r>
          </w:p>
        </w:tc>
        <w:tc>
          <w:tcPr>
            <w:tcW w:w="283"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6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c>
          <w:tcPr>
            <w:tcW w:w="298"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r w:rsidRPr="009C243D">
              <w:rPr>
                <w:rFonts w:ascii="標楷體" w:eastAsia="標楷體" w:hAnsi="Wingdings 2" w:cs="新細明體" w:hint="eastAsia"/>
                <w:color w:val="000000"/>
                <w:kern w:val="0"/>
                <w:sz w:val="28"/>
                <w:szCs w:val="28"/>
              </w:rPr>
              <w:sym w:font="Wingdings 2" w:char="F050"/>
            </w:r>
          </w:p>
        </w:tc>
        <w:tc>
          <w:tcPr>
            <w:tcW w:w="322" w:type="pct"/>
            <w:tcBorders>
              <w:top w:val="single" w:sz="6" w:space="0" w:color="auto"/>
              <w:left w:val="single" w:sz="6" w:space="0" w:color="auto"/>
              <w:bottom w:val="single" w:sz="6" w:space="0" w:color="auto"/>
              <w:right w:val="single" w:sz="6" w:space="0" w:color="auto"/>
            </w:tcBorders>
          </w:tcPr>
          <w:p w:rsidR="00957DFA" w:rsidRPr="009C243D" w:rsidRDefault="00957DFA" w:rsidP="00C63C3C">
            <w:pPr>
              <w:widowControl/>
              <w:spacing w:before="100" w:beforeAutospacing="1" w:after="100" w:afterAutospacing="1" w:line="360" w:lineRule="auto"/>
              <w:jc w:val="center"/>
              <w:rPr>
                <w:rFonts w:ascii="標楷體" w:eastAsia="標楷體" w:hAnsi="標楷體" w:cs="新細明體"/>
                <w:color w:val="000000"/>
                <w:kern w:val="0"/>
              </w:rPr>
            </w:pPr>
          </w:p>
        </w:tc>
      </w:tr>
    </w:tbl>
    <w:p w:rsidR="00957DFA" w:rsidRPr="009C243D" w:rsidRDefault="00957DFA" w:rsidP="007E7639">
      <w:pPr>
        <w:rPr>
          <w:rFonts w:ascii="標楷體" w:eastAsia="標楷體" w:hAnsi="標楷體"/>
          <w:b/>
          <w:sz w:val="28"/>
          <w:szCs w:val="28"/>
        </w:rPr>
      </w:pPr>
      <w:r w:rsidRPr="009C243D">
        <w:rPr>
          <w:rFonts w:ascii="標楷體" w:eastAsia="標楷體" w:hAnsi="標楷體" w:hint="eastAsia"/>
          <w:b/>
          <w:sz w:val="28"/>
          <w:szCs w:val="28"/>
        </w:rPr>
        <w:t>八、預期效益</w:t>
      </w:r>
    </w:p>
    <w:p w:rsidR="00957DFA" w:rsidRPr="009C243D" w:rsidRDefault="00957DFA" w:rsidP="007E7639">
      <w:pPr>
        <w:ind w:leftChars="104" w:left="605" w:hangingChars="148" w:hanging="355"/>
        <w:rPr>
          <w:rFonts w:ascii="標楷體" w:eastAsia="標楷體" w:hAnsi="標楷體"/>
        </w:rPr>
      </w:pPr>
      <w:r w:rsidRPr="009C243D">
        <w:rPr>
          <w:rFonts w:ascii="標楷體" w:eastAsia="標楷體" w:hAnsi="標楷體"/>
          <w:kern w:val="0"/>
        </w:rPr>
        <w:t>(</w:t>
      </w:r>
      <w:r w:rsidRPr="009C243D">
        <w:rPr>
          <w:rFonts w:ascii="標楷體" w:eastAsia="標楷體" w:hAnsi="標楷體" w:hint="eastAsia"/>
          <w:kern w:val="0"/>
        </w:rPr>
        <w:t>一</w:t>
      </w:r>
      <w:r w:rsidRPr="009C243D">
        <w:rPr>
          <w:rFonts w:ascii="標楷體" w:eastAsia="標楷體" w:hAnsi="標楷體"/>
          <w:kern w:val="0"/>
        </w:rPr>
        <w:t>)</w:t>
      </w:r>
      <w:r w:rsidRPr="009C243D">
        <w:rPr>
          <w:rFonts w:ascii="標楷體" w:eastAsia="標楷體" w:hAnsi="標楷體" w:hint="eastAsia"/>
          <w:kern w:val="0"/>
        </w:rPr>
        <w:t>透過師生及家長的參與，共創符合永續發展、安全舒適的校園環境。</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二</w:t>
      </w:r>
      <w:r w:rsidRPr="009C243D">
        <w:rPr>
          <w:rFonts w:ascii="標楷體" w:eastAsia="標楷體" w:hAnsi="標楷體"/>
          <w:kern w:val="0"/>
        </w:rPr>
        <w:t>)</w:t>
      </w:r>
      <w:r w:rsidRPr="009C243D">
        <w:rPr>
          <w:rFonts w:ascii="標楷體" w:eastAsia="標楷體" w:hAnsi="標楷體" w:hint="eastAsia"/>
          <w:kern w:val="0"/>
        </w:rPr>
        <w:t>建立以環境教育計畫為核心推動全校經營環境教育。</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三</w:t>
      </w:r>
      <w:r w:rsidRPr="009C243D">
        <w:rPr>
          <w:rFonts w:ascii="標楷體" w:eastAsia="標楷體" w:hAnsi="標楷體"/>
          <w:kern w:val="0"/>
        </w:rPr>
        <w:t>)</w:t>
      </w:r>
      <w:r w:rsidRPr="009C243D">
        <w:rPr>
          <w:rFonts w:ascii="標楷體" w:eastAsia="標楷體" w:hAnsi="標楷體" w:hint="eastAsia"/>
          <w:kern w:val="0"/>
        </w:rPr>
        <w:t>研發與推廣有學校特色的教材及輔助資源。</w:t>
      </w:r>
    </w:p>
    <w:p w:rsidR="00957DFA" w:rsidRPr="009C243D" w:rsidRDefault="00957DFA" w:rsidP="007E7639">
      <w:pPr>
        <w:tabs>
          <w:tab w:val="left" w:pos="11280"/>
        </w:tabs>
        <w:ind w:leftChars="100" w:left="612" w:hangingChars="155" w:hanging="372"/>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四</w:t>
      </w:r>
      <w:r w:rsidRPr="009C243D">
        <w:rPr>
          <w:rFonts w:ascii="標楷體" w:eastAsia="標楷體" w:hAnsi="標楷體"/>
          <w:kern w:val="0"/>
        </w:rPr>
        <w:t>)</w:t>
      </w:r>
      <w:r w:rsidRPr="009C243D">
        <w:rPr>
          <w:rFonts w:ascii="標楷體" w:eastAsia="標楷體" w:hAnsi="標楷體" w:hint="eastAsia"/>
          <w:kern w:val="0"/>
        </w:rPr>
        <w:t>年度辦理環境教育週，促成以學校為中心向社區擴大環境教育參與。</w:t>
      </w:r>
    </w:p>
    <w:p w:rsidR="00957DFA" w:rsidRPr="009C243D" w:rsidRDefault="00957DFA" w:rsidP="007E7639">
      <w:pPr>
        <w:tabs>
          <w:tab w:val="left" w:pos="11280"/>
        </w:tabs>
        <w:ind w:leftChars="100" w:left="660" w:hangingChars="175" w:hanging="42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五</w:t>
      </w:r>
      <w:r w:rsidRPr="009C243D">
        <w:rPr>
          <w:rFonts w:ascii="標楷體" w:eastAsia="標楷體" w:hAnsi="標楷體"/>
          <w:kern w:val="0"/>
        </w:rPr>
        <w:t>)</w:t>
      </w:r>
      <w:r w:rsidRPr="009C243D">
        <w:rPr>
          <w:rFonts w:ascii="標楷體" w:eastAsia="標楷體" w:hAnsi="標楷體" w:hint="eastAsia"/>
          <w:kern w:val="0"/>
        </w:rPr>
        <w:t>引進民間活力、專業諮詢、促進夥伴參與，多元方法推動學校環境教育。</w:t>
      </w:r>
    </w:p>
    <w:p w:rsidR="00957DFA" w:rsidRPr="009C243D" w:rsidRDefault="00957DFA" w:rsidP="007E7639">
      <w:pPr>
        <w:tabs>
          <w:tab w:val="left" w:pos="11280"/>
        </w:tabs>
        <w:ind w:leftChars="100" w:left="660" w:hangingChars="175" w:hanging="42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六</w:t>
      </w:r>
      <w:r w:rsidRPr="009C243D">
        <w:rPr>
          <w:rFonts w:ascii="標楷體" w:eastAsia="標楷體" w:hAnsi="標楷體"/>
          <w:kern w:val="0"/>
        </w:rPr>
        <w:t>)</w:t>
      </w:r>
      <w:r w:rsidRPr="009C243D">
        <w:rPr>
          <w:rFonts w:ascii="標楷體" w:eastAsia="標楷體" w:hAnsi="標楷體" w:hint="eastAsia"/>
          <w:kern w:val="0"/>
        </w:rPr>
        <w:t>落實做中學，從學校做起，培養共同計畫、執行、評估環境行動經驗。</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七</w:t>
      </w:r>
      <w:r w:rsidRPr="009C243D">
        <w:rPr>
          <w:rFonts w:ascii="標楷體" w:eastAsia="標楷體" w:hAnsi="標楷體"/>
          <w:kern w:val="0"/>
        </w:rPr>
        <w:t>)</w:t>
      </w:r>
      <w:r w:rsidRPr="009C243D">
        <w:rPr>
          <w:rFonts w:ascii="標楷體" w:eastAsia="標楷體" w:hAnsi="標楷體" w:hint="eastAsia"/>
          <w:kern w:val="0"/>
        </w:rPr>
        <w:t>設定學校推動環境教育人員訓練達成目標，共同學習成長。</w:t>
      </w:r>
    </w:p>
    <w:p w:rsidR="00957DFA" w:rsidRPr="009C243D" w:rsidRDefault="00957DFA" w:rsidP="007E7639">
      <w:pPr>
        <w:tabs>
          <w:tab w:val="left" w:pos="11280"/>
        </w:tabs>
        <w:ind w:left="280" w:hangingChars="100" w:hanging="280"/>
        <w:rPr>
          <w:rFonts w:ascii="標楷體" w:eastAsia="標楷體" w:hAnsi="標楷體"/>
          <w:b/>
          <w:kern w:val="0"/>
          <w:sz w:val="28"/>
          <w:szCs w:val="28"/>
        </w:rPr>
      </w:pPr>
      <w:r w:rsidRPr="009C243D">
        <w:rPr>
          <w:rFonts w:ascii="標楷體" w:eastAsia="標楷體" w:hAnsi="標楷體" w:hint="eastAsia"/>
          <w:b/>
          <w:kern w:val="0"/>
          <w:sz w:val="28"/>
          <w:szCs w:val="28"/>
        </w:rPr>
        <w:t>九、經費來源及運用</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一</w:t>
      </w:r>
      <w:r w:rsidRPr="009C243D">
        <w:rPr>
          <w:rFonts w:ascii="標楷體" w:eastAsia="標楷體" w:hAnsi="標楷體"/>
          <w:kern w:val="0"/>
        </w:rPr>
        <w:t>)</w:t>
      </w:r>
      <w:r w:rsidRPr="009C243D">
        <w:rPr>
          <w:rFonts w:ascii="標楷體" w:eastAsia="標楷體" w:hAnsi="標楷體" w:hint="eastAsia"/>
          <w:kern w:val="0"/>
        </w:rPr>
        <w:t>申請環境教育基金、教育局、其他計畫、專案經費補助</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二</w:t>
      </w:r>
      <w:r w:rsidRPr="009C243D">
        <w:rPr>
          <w:rFonts w:ascii="標楷體" w:eastAsia="標楷體" w:hAnsi="標楷體"/>
          <w:kern w:val="0"/>
        </w:rPr>
        <w:t>)</w:t>
      </w:r>
      <w:r w:rsidRPr="009C243D">
        <w:rPr>
          <w:rFonts w:ascii="標楷體" w:eastAsia="標楷體" w:hAnsi="標楷體" w:hint="eastAsia"/>
          <w:kern w:val="0"/>
        </w:rPr>
        <w:t>學校編列經費或相關收入、捐贈等來源。</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三</w:t>
      </w:r>
      <w:r w:rsidRPr="009C243D">
        <w:rPr>
          <w:rFonts w:ascii="標楷體" w:eastAsia="標楷體" w:hAnsi="標楷體"/>
          <w:kern w:val="0"/>
        </w:rPr>
        <w:t>)</w:t>
      </w:r>
      <w:r w:rsidRPr="009C243D">
        <w:rPr>
          <w:rFonts w:ascii="標楷體" w:eastAsia="標楷體" w:hAnsi="標楷體" w:hint="eastAsia"/>
          <w:kern w:val="0"/>
        </w:rPr>
        <w:t>經費概算表</w:t>
      </w:r>
    </w:p>
    <w:p w:rsidR="00957DFA" w:rsidRPr="009C243D" w:rsidRDefault="00957DFA" w:rsidP="007E7639">
      <w:pPr>
        <w:tabs>
          <w:tab w:val="left" w:pos="11280"/>
        </w:tabs>
        <w:ind w:left="280" w:hangingChars="100" w:hanging="280"/>
        <w:rPr>
          <w:rFonts w:ascii="標楷體" w:eastAsia="標楷體" w:hAnsi="標楷體"/>
          <w:b/>
          <w:kern w:val="0"/>
          <w:sz w:val="28"/>
          <w:szCs w:val="28"/>
        </w:rPr>
      </w:pPr>
      <w:r w:rsidRPr="009C243D">
        <w:rPr>
          <w:rFonts w:ascii="標楷體" w:eastAsia="標楷體" w:hAnsi="標楷體" w:hint="eastAsia"/>
          <w:b/>
          <w:kern w:val="0"/>
          <w:sz w:val="28"/>
          <w:szCs w:val="28"/>
        </w:rPr>
        <w:t>十、考核與獎勵</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一</w:t>
      </w:r>
      <w:r w:rsidRPr="009C243D">
        <w:rPr>
          <w:rFonts w:ascii="標楷體" w:eastAsia="標楷體" w:hAnsi="標楷體"/>
          <w:kern w:val="0"/>
        </w:rPr>
        <w:t>)</w:t>
      </w:r>
      <w:r w:rsidRPr="009C243D">
        <w:rPr>
          <w:rFonts w:ascii="標楷體" w:eastAsia="標楷體" w:hAnsi="標楷體" w:hint="eastAsia"/>
          <w:kern w:val="0"/>
        </w:rPr>
        <w:t>定期辦理環境保護小組會議，成員自我評鑑及討改進。</w:t>
      </w:r>
    </w:p>
    <w:p w:rsidR="00957DFA" w:rsidRPr="009C243D" w:rsidRDefault="00957DFA" w:rsidP="007E7639">
      <w:pPr>
        <w:tabs>
          <w:tab w:val="left" w:pos="11280"/>
        </w:tabs>
        <w:ind w:leftChars="100" w:left="720" w:hangingChars="200" w:hanging="48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二</w:t>
      </w:r>
      <w:r w:rsidRPr="009C243D">
        <w:rPr>
          <w:rFonts w:ascii="標楷體" w:eastAsia="標楷體" w:hAnsi="標楷體"/>
          <w:kern w:val="0"/>
        </w:rPr>
        <w:t>)</w:t>
      </w:r>
      <w:r w:rsidRPr="009C243D">
        <w:rPr>
          <w:rFonts w:ascii="標楷體" w:eastAsia="標楷體" w:hAnsi="標楷體" w:hint="eastAsia"/>
          <w:kern w:val="0"/>
        </w:rPr>
        <w:t>設計短期成果、效益、評量工具，就相關短、中、長期目標，邀請有經驗的夥伴、專家提供評量建議。</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三</w:t>
      </w:r>
      <w:r w:rsidRPr="009C243D">
        <w:rPr>
          <w:rFonts w:ascii="標楷體" w:eastAsia="標楷體" w:hAnsi="標楷體"/>
          <w:kern w:val="0"/>
        </w:rPr>
        <w:t>)</w:t>
      </w:r>
      <w:r w:rsidRPr="009C243D">
        <w:rPr>
          <w:rFonts w:ascii="標楷體" w:eastAsia="標楷體" w:hAnsi="標楷體" w:hint="eastAsia"/>
          <w:kern w:val="0"/>
        </w:rPr>
        <w:t>公開接受中央與地方考核、輔導訪視並呈報相關成果。</w:t>
      </w:r>
    </w:p>
    <w:p w:rsidR="00957DFA" w:rsidRPr="009C243D" w:rsidRDefault="00957DFA" w:rsidP="007E7639">
      <w:pPr>
        <w:tabs>
          <w:tab w:val="left" w:pos="11280"/>
        </w:tabs>
        <w:ind w:leftChars="100" w:left="480" w:hangingChars="100" w:hanging="240"/>
        <w:rPr>
          <w:rFonts w:ascii="標楷體" w:eastAsia="標楷體" w:hAnsi="標楷體"/>
          <w:kern w:val="0"/>
        </w:rPr>
      </w:pPr>
      <w:r w:rsidRPr="009C243D">
        <w:rPr>
          <w:rFonts w:ascii="標楷體" w:eastAsia="標楷體" w:hAnsi="標楷體"/>
          <w:kern w:val="0"/>
        </w:rPr>
        <w:t>(</w:t>
      </w:r>
      <w:r w:rsidRPr="009C243D">
        <w:rPr>
          <w:rFonts w:ascii="標楷體" w:eastAsia="標楷體" w:hAnsi="標楷體" w:hint="eastAsia"/>
          <w:kern w:val="0"/>
        </w:rPr>
        <w:t>四</w:t>
      </w:r>
      <w:r w:rsidRPr="009C243D">
        <w:rPr>
          <w:rFonts w:ascii="標楷體" w:eastAsia="標楷體" w:hAnsi="標楷體"/>
          <w:kern w:val="0"/>
        </w:rPr>
        <w:t>)</w:t>
      </w:r>
      <w:r w:rsidRPr="009C243D">
        <w:rPr>
          <w:rFonts w:ascii="標楷體" w:eastAsia="標楷體" w:hAnsi="標楷體" w:hint="eastAsia"/>
          <w:kern w:val="0"/>
        </w:rPr>
        <w:t>重視鼓勵與輔導，公開表揚教職員工生。</w:t>
      </w:r>
    </w:p>
    <w:p w:rsidR="00957DFA" w:rsidRPr="009C243D" w:rsidRDefault="00957DFA" w:rsidP="007E7639">
      <w:pPr>
        <w:tabs>
          <w:tab w:val="left" w:pos="11280"/>
        </w:tabs>
        <w:ind w:leftChars="100" w:left="480" w:hangingChars="100" w:hanging="240"/>
        <w:rPr>
          <w:rFonts w:ascii="標楷體" w:eastAsia="標楷體" w:hAnsi="標楷體"/>
          <w:kern w:val="0"/>
        </w:rPr>
      </w:pPr>
    </w:p>
    <w:p w:rsidR="00957DFA" w:rsidRPr="009C243D" w:rsidRDefault="00957DFA" w:rsidP="007E7639">
      <w:pPr>
        <w:rPr>
          <w:rFonts w:ascii="標楷體" w:eastAsia="標楷體" w:hAnsi="標楷體"/>
          <w:color w:val="000000"/>
        </w:rPr>
      </w:pPr>
      <w:r w:rsidRPr="009C243D">
        <w:rPr>
          <w:rFonts w:ascii="標楷體" w:eastAsia="標楷體" w:hAnsi="標楷體" w:cs="新細明體" w:hint="eastAsia"/>
          <w:color w:val="000000"/>
          <w:kern w:val="0"/>
        </w:rPr>
        <w:t>十一、</w:t>
      </w:r>
      <w:r w:rsidRPr="009C243D">
        <w:rPr>
          <w:rFonts w:ascii="標楷體" w:eastAsia="標楷體" w:hAnsi="標楷體" w:hint="eastAsia"/>
        </w:rPr>
        <w:t>本計畫呈校長核定後實施，修正時亦同。</w:t>
      </w:r>
    </w:p>
    <w:p w:rsidR="00957DFA" w:rsidRPr="009C243D" w:rsidRDefault="00957DFA" w:rsidP="00721B89">
      <w:pPr>
        <w:spacing w:line="240" w:lineRule="atLeast"/>
        <w:rPr>
          <w:rFonts w:ascii="標楷體" w:eastAsia="標楷體" w:hAnsi="標楷體"/>
        </w:rPr>
      </w:pPr>
    </w:p>
    <w:p w:rsidR="00957DFA" w:rsidRDefault="00957DFA" w:rsidP="00721B89">
      <w:pPr>
        <w:snapToGrid w:val="0"/>
        <w:spacing w:line="240" w:lineRule="atLeast"/>
        <w:jc w:val="both"/>
        <w:rPr>
          <w:rFonts w:ascii="標楷體" w:eastAsia="標楷體" w:hAnsi="標楷體" w:cs="Times New Roman"/>
          <w:color w:val="555555"/>
          <w:sz w:val="28"/>
          <w:szCs w:val="28"/>
          <w:shd w:val="clear" w:color="auto" w:fill="FFFFFF"/>
        </w:rPr>
      </w:pPr>
    </w:p>
    <w:p w:rsidR="00957DFA" w:rsidRDefault="00957DFA" w:rsidP="00721B89">
      <w:pPr>
        <w:snapToGrid w:val="0"/>
        <w:spacing w:line="240" w:lineRule="atLeast"/>
        <w:jc w:val="both"/>
        <w:rPr>
          <w:rFonts w:ascii="標楷體" w:eastAsia="標楷體" w:hAnsi="標楷體" w:cs="Times New Roman"/>
          <w:color w:val="555555"/>
          <w:sz w:val="28"/>
          <w:szCs w:val="28"/>
          <w:shd w:val="clear" w:color="auto" w:fill="FFFFFF"/>
        </w:rPr>
      </w:pPr>
    </w:p>
    <w:p w:rsidR="00957DFA" w:rsidRDefault="00957DFA" w:rsidP="00721B89">
      <w:pPr>
        <w:snapToGrid w:val="0"/>
        <w:spacing w:line="240" w:lineRule="atLeast"/>
        <w:jc w:val="both"/>
        <w:rPr>
          <w:rFonts w:ascii="標楷體" w:eastAsia="標楷體" w:hAnsi="標楷體" w:cs="Times New Roman"/>
          <w:color w:val="555555"/>
          <w:sz w:val="28"/>
          <w:szCs w:val="28"/>
          <w:shd w:val="clear" w:color="auto" w:fill="FFFFFF"/>
        </w:rPr>
      </w:pPr>
    </w:p>
    <w:p w:rsidR="00957DFA" w:rsidRDefault="00957DFA" w:rsidP="00721B89">
      <w:pPr>
        <w:snapToGrid w:val="0"/>
        <w:spacing w:line="240" w:lineRule="atLeast"/>
        <w:jc w:val="both"/>
        <w:rPr>
          <w:rFonts w:ascii="標楷體" w:eastAsia="標楷體" w:hAnsi="標楷體" w:cs="Times New Roman"/>
          <w:color w:val="555555"/>
          <w:sz w:val="28"/>
          <w:szCs w:val="28"/>
          <w:shd w:val="clear" w:color="auto" w:fill="FFFFFF"/>
        </w:rPr>
      </w:pPr>
    </w:p>
    <w:p w:rsidR="00957DFA" w:rsidRDefault="00957DFA" w:rsidP="00721B89">
      <w:pPr>
        <w:snapToGrid w:val="0"/>
        <w:spacing w:line="240" w:lineRule="atLeast"/>
        <w:jc w:val="both"/>
        <w:rPr>
          <w:rFonts w:ascii="標楷體" w:eastAsia="標楷體" w:hAnsi="標楷體" w:cs="Times New Roman"/>
          <w:color w:val="555555"/>
          <w:sz w:val="28"/>
          <w:szCs w:val="28"/>
          <w:shd w:val="clear" w:color="auto" w:fill="FFFFFF"/>
        </w:rPr>
      </w:pPr>
    </w:p>
    <w:p w:rsidR="00957DFA" w:rsidRPr="005C296F" w:rsidRDefault="00957DFA" w:rsidP="00F36BC2">
      <w:pPr>
        <w:spacing w:line="240" w:lineRule="atLeast"/>
        <w:jc w:val="center"/>
        <w:rPr>
          <w:rFonts w:ascii="標楷體" w:eastAsia="標楷體" w:hAnsi="標楷體" w:cs="新細明體"/>
          <w:b/>
          <w:kern w:val="0"/>
          <w:sz w:val="40"/>
          <w:szCs w:val="40"/>
        </w:rPr>
      </w:pPr>
    </w:p>
    <w:sectPr w:rsidR="00957DFA" w:rsidRPr="005C296F" w:rsidSect="00A84217">
      <w:headerReference w:type="default" r:id="rId7"/>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FA" w:rsidRDefault="00957DFA" w:rsidP="00AF2FF0">
      <w:pPr>
        <w:rPr>
          <w:rFonts w:cs="Times New Roman"/>
        </w:rPr>
      </w:pPr>
      <w:r>
        <w:rPr>
          <w:rFonts w:cs="Times New Roman"/>
        </w:rPr>
        <w:separator/>
      </w:r>
    </w:p>
  </w:endnote>
  <w:endnote w:type="continuationSeparator" w:id="0">
    <w:p w:rsidR="00957DFA" w:rsidRDefault="00957DFA" w:rsidP="00AF2F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A" w:rsidRDefault="00957DFA">
    <w:pPr>
      <w:pStyle w:val="Footer"/>
      <w:jc w:val="center"/>
      <w:rPr>
        <w:rFonts w:cs="Times New Roman"/>
      </w:rP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8</w:t>
    </w:r>
    <w:r>
      <w:rPr>
        <w:rStyle w:val="PageNumber"/>
        <w:rFonts w:cs="Calibri"/>
      </w:rPr>
      <w:fldChar w:fldCharType="end"/>
    </w:r>
  </w:p>
  <w:p w:rsidR="00957DFA" w:rsidRDefault="00957DF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FA" w:rsidRDefault="00957DFA" w:rsidP="00AF2FF0">
      <w:pPr>
        <w:rPr>
          <w:rFonts w:cs="Times New Roman"/>
        </w:rPr>
      </w:pPr>
      <w:r>
        <w:rPr>
          <w:rFonts w:cs="Times New Roman"/>
        </w:rPr>
        <w:separator/>
      </w:r>
    </w:p>
  </w:footnote>
  <w:footnote w:type="continuationSeparator" w:id="0">
    <w:p w:rsidR="00957DFA" w:rsidRDefault="00957DFA" w:rsidP="00AF2FF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A" w:rsidRPr="00734220" w:rsidRDefault="00957DFA" w:rsidP="00734220">
    <w:pPr>
      <w:pStyle w:val="Header"/>
      <w:wordWrap w:val="0"/>
      <w:jc w:val="right"/>
      <w:rPr>
        <w:rFonts w:ascii="標楷體" w:eastAsia="標楷體" w:hAnsi="標楷體"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5241"/>
    <w:multiLevelType w:val="hybridMultilevel"/>
    <w:tmpl w:val="F3EA1BDC"/>
    <w:lvl w:ilvl="0" w:tplc="C6A43C12">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E453A45"/>
    <w:multiLevelType w:val="hybridMultilevel"/>
    <w:tmpl w:val="DD0C90F8"/>
    <w:lvl w:ilvl="0" w:tplc="0EB809A8">
      <w:start w:val="2"/>
      <w:numFmt w:val="decimal"/>
      <w:lvlText w:val="%1."/>
      <w:lvlJc w:val="left"/>
      <w:pPr>
        <w:tabs>
          <w:tab w:val="num" w:pos="874"/>
        </w:tabs>
        <w:ind w:left="874" w:hanging="360"/>
      </w:pPr>
      <w:rPr>
        <w:rFonts w:cs="Times New Roman" w:hint="default"/>
        <w:b/>
      </w:rPr>
    </w:lvl>
    <w:lvl w:ilvl="1" w:tplc="04090019" w:tentative="1">
      <w:start w:val="1"/>
      <w:numFmt w:val="ideographTraditional"/>
      <w:lvlText w:val="%2、"/>
      <w:lvlJc w:val="left"/>
      <w:pPr>
        <w:tabs>
          <w:tab w:val="num" w:pos="1474"/>
        </w:tabs>
        <w:ind w:left="1474" w:hanging="480"/>
      </w:pPr>
      <w:rPr>
        <w:rFonts w:cs="Times New Roman"/>
      </w:rPr>
    </w:lvl>
    <w:lvl w:ilvl="2" w:tplc="0409001B" w:tentative="1">
      <w:start w:val="1"/>
      <w:numFmt w:val="lowerRoman"/>
      <w:lvlText w:val="%3."/>
      <w:lvlJc w:val="right"/>
      <w:pPr>
        <w:tabs>
          <w:tab w:val="num" w:pos="1954"/>
        </w:tabs>
        <w:ind w:left="1954" w:hanging="480"/>
      </w:pPr>
      <w:rPr>
        <w:rFonts w:cs="Times New Roman"/>
      </w:rPr>
    </w:lvl>
    <w:lvl w:ilvl="3" w:tplc="0409000F" w:tentative="1">
      <w:start w:val="1"/>
      <w:numFmt w:val="decimal"/>
      <w:lvlText w:val="%4."/>
      <w:lvlJc w:val="left"/>
      <w:pPr>
        <w:tabs>
          <w:tab w:val="num" w:pos="2434"/>
        </w:tabs>
        <w:ind w:left="2434" w:hanging="480"/>
      </w:pPr>
      <w:rPr>
        <w:rFonts w:cs="Times New Roman"/>
      </w:rPr>
    </w:lvl>
    <w:lvl w:ilvl="4" w:tplc="04090019" w:tentative="1">
      <w:start w:val="1"/>
      <w:numFmt w:val="ideographTraditional"/>
      <w:lvlText w:val="%5、"/>
      <w:lvlJc w:val="left"/>
      <w:pPr>
        <w:tabs>
          <w:tab w:val="num" w:pos="2914"/>
        </w:tabs>
        <w:ind w:left="2914" w:hanging="480"/>
      </w:pPr>
      <w:rPr>
        <w:rFonts w:cs="Times New Roman"/>
      </w:rPr>
    </w:lvl>
    <w:lvl w:ilvl="5" w:tplc="0409001B" w:tentative="1">
      <w:start w:val="1"/>
      <w:numFmt w:val="lowerRoman"/>
      <w:lvlText w:val="%6."/>
      <w:lvlJc w:val="right"/>
      <w:pPr>
        <w:tabs>
          <w:tab w:val="num" w:pos="3394"/>
        </w:tabs>
        <w:ind w:left="3394" w:hanging="480"/>
      </w:pPr>
      <w:rPr>
        <w:rFonts w:cs="Times New Roman"/>
      </w:rPr>
    </w:lvl>
    <w:lvl w:ilvl="6" w:tplc="0409000F" w:tentative="1">
      <w:start w:val="1"/>
      <w:numFmt w:val="decimal"/>
      <w:lvlText w:val="%7."/>
      <w:lvlJc w:val="left"/>
      <w:pPr>
        <w:tabs>
          <w:tab w:val="num" w:pos="3874"/>
        </w:tabs>
        <w:ind w:left="3874" w:hanging="480"/>
      </w:pPr>
      <w:rPr>
        <w:rFonts w:cs="Times New Roman"/>
      </w:rPr>
    </w:lvl>
    <w:lvl w:ilvl="7" w:tplc="04090019" w:tentative="1">
      <w:start w:val="1"/>
      <w:numFmt w:val="ideographTraditional"/>
      <w:lvlText w:val="%8、"/>
      <w:lvlJc w:val="left"/>
      <w:pPr>
        <w:tabs>
          <w:tab w:val="num" w:pos="4354"/>
        </w:tabs>
        <w:ind w:left="4354" w:hanging="480"/>
      </w:pPr>
      <w:rPr>
        <w:rFonts w:cs="Times New Roman"/>
      </w:rPr>
    </w:lvl>
    <w:lvl w:ilvl="8" w:tplc="0409001B" w:tentative="1">
      <w:start w:val="1"/>
      <w:numFmt w:val="lowerRoman"/>
      <w:lvlText w:val="%9."/>
      <w:lvlJc w:val="right"/>
      <w:pPr>
        <w:tabs>
          <w:tab w:val="num" w:pos="4834"/>
        </w:tabs>
        <w:ind w:left="4834" w:hanging="480"/>
      </w:pPr>
      <w:rPr>
        <w:rFonts w:cs="Times New Roman"/>
      </w:rPr>
    </w:lvl>
  </w:abstractNum>
  <w:abstractNum w:abstractNumId="2">
    <w:nsid w:val="4363781B"/>
    <w:multiLevelType w:val="hybridMultilevel"/>
    <w:tmpl w:val="79D8CA12"/>
    <w:lvl w:ilvl="0" w:tplc="393C0DFA">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2C51928"/>
    <w:multiLevelType w:val="hybridMultilevel"/>
    <w:tmpl w:val="20AE2C84"/>
    <w:lvl w:ilvl="0" w:tplc="4D1EF8BE">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F5057A4"/>
    <w:multiLevelType w:val="hybridMultilevel"/>
    <w:tmpl w:val="651C53DA"/>
    <w:lvl w:ilvl="0" w:tplc="B9765DCA">
      <w:start w:val="1"/>
      <w:numFmt w:val="decimal"/>
      <w:lvlText w:val="%1."/>
      <w:lvlJc w:val="left"/>
      <w:pPr>
        <w:tabs>
          <w:tab w:val="num" w:pos="840"/>
        </w:tabs>
        <w:ind w:left="840" w:hanging="360"/>
      </w:pPr>
      <w:rPr>
        <w:rFonts w:eastAsia="標楷體" w:cs="標楷體"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8BF79D2"/>
    <w:multiLevelType w:val="hybridMultilevel"/>
    <w:tmpl w:val="C0C845BC"/>
    <w:lvl w:ilvl="0" w:tplc="88DAB852">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7B8B4FCE"/>
    <w:multiLevelType w:val="hybridMultilevel"/>
    <w:tmpl w:val="70EA472E"/>
    <w:lvl w:ilvl="0" w:tplc="87D0DFBA">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7C3"/>
    <w:rsid w:val="000012BA"/>
    <w:rsid w:val="00004D64"/>
    <w:rsid w:val="000132F4"/>
    <w:rsid w:val="00025DE5"/>
    <w:rsid w:val="00040750"/>
    <w:rsid w:val="00041803"/>
    <w:rsid w:val="00041B34"/>
    <w:rsid w:val="00041B64"/>
    <w:rsid w:val="000455B5"/>
    <w:rsid w:val="000512F0"/>
    <w:rsid w:val="0006259C"/>
    <w:rsid w:val="0006554B"/>
    <w:rsid w:val="00070B38"/>
    <w:rsid w:val="000908B8"/>
    <w:rsid w:val="00091F19"/>
    <w:rsid w:val="0009468F"/>
    <w:rsid w:val="000A3B75"/>
    <w:rsid w:val="000A609D"/>
    <w:rsid w:val="000A6483"/>
    <w:rsid w:val="000B0B1D"/>
    <w:rsid w:val="000B192E"/>
    <w:rsid w:val="000B1E39"/>
    <w:rsid w:val="000C21CA"/>
    <w:rsid w:val="000D4F8A"/>
    <w:rsid w:val="000E3059"/>
    <w:rsid w:val="000E61F3"/>
    <w:rsid w:val="000F6D21"/>
    <w:rsid w:val="001061AF"/>
    <w:rsid w:val="001208DA"/>
    <w:rsid w:val="001350D3"/>
    <w:rsid w:val="001408F5"/>
    <w:rsid w:val="00141403"/>
    <w:rsid w:val="00141C33"/>
    <w:rsid w:val="001420F5"/>
    <w:rsid w:val="0014662F"/>
    <w:rsid w:val="00152917"/>
    <w:rsid w:val="00163D35"/>
    <w:rsid w:val="00164895"/>
    <w:rsid w:val="00171BAA"/>
    <w:rsid w:val="00173137"/>
    <w:rsid w:val="00184228"/>
    <w:rsid w:val="00184B58"/>
    <w:rsid w:val="001B7D0F"/>
    <w:rsid w:val="001C2531"/>
    <w:rsid w:val="001C413A"/>
    <w:rsid w:val="001D4B97"/>
    <w:rsid w:val="001E6109"/>
    <w:rsid w:val="001F0EBE"/>
    <w:rsid w:val="00203F78"/>
    <w:rsid w:val="00206D5C"/>
    <w:rsid w:val="00211A48"/>
    <w:rsid w:val="00214B36"/>
    <w:rsid w:val="002265D8"/>
    <w:rsid w:val="0022783D"/>
    <w:rsid w:val="00243020"/>
    <w:rsid w:val="00246470"/>
    <w:rsid w:val="00256770"/>
    <w:rsid w:val="00261919"/>
    <w:rsid w:val="002657D5"/>
    <w:rsid w:val="00267635"/>
    <w:rsid w:val="00273475"/>
    <w:rsid w:val="00274289"/>
    <w:rsid w:val="002760CA"/>
    <w:rsid w:val="00295F76"/>
    <w:rsid w:val="002A5AC4"/>
    <w:rsid w:val="002B381E"/>
    <w:rsid w:val="002D0362"/>
    <w:rsid w:val="002E1CD5"/>
    <w:rsid w:val="002E4EC6"/>
    <w:rsid w:val="002F2A56"/>
    <w:rsid w:val="002F3E8B"/>
    <w:rsid w:val="002F5202"/>
    <w:rsid w:val="003014F8"/>
    <w:rsid w:val="00302595"/>
    <w:rsid w:val="0031584C"/>
    <w:rsid w:val="00324CF0"/>
    <w:rsid w:val="0032526B"/>
    <w:rsid w:val="00330184"/>
    <w:rsid w:val="003319CC"/>
    <w:rsid w:val="00336033"/>
    <w:rsid w:val="00340CDC"/>
    <w:rsid w:val="00341AAB"/>
    <w:rsid w:val="00341E3F"/>
    <w:rsid w:val="00343903"/>
    <w:rsid w:val="00344496"/>
    <w:rsid w:val="00344B48"/>
    <w:rsid w:val="00345CBC"/>
    <w:rsid w:val="0034793A"/>
    <w:rsid w:val="00347F8B"/>
    <w:rsid w:val="00356FE0"/>
    <w:rsid w:val="00366968"/>
    <w:rsid w:val="00366D2F"/>
    <w:rsid w:val="00377C77"/>
    <w:rsid w:val="00382D91"/>
    <w:rsid w:val="003903A9"/>
    <w:rsid w:val="00393C7B"/>
    <w:rsid w:val="003A3DA7"/>
    <w:rsid w:val="003A4F26"/>
    <w:rsid w:val="003B4123"/>
    <w:rsid w:val="003C2AE4"/>
    <w:rsid w:val="003D0EC8"/>
    <w:rsid w:val="003D345A"/>
    <w:rsid w:val="003D3946"/>
    <w:rsid w:val="003E3187"/>
    <w:rsid w:val="003E74F9"/>
    <w:rsid w:val="003F22FD"/>
    <w:rsid w:val="003F52E0"/>
    <w:rsid w:val="003F7DC8"/>
    <w:rsid w:val="00414304"/>
    <w:rsid w:val="00417D95"/>
    <w:rsid w:val="00420709"/>
    <w:rsid w:val="0042184D"/>
    <w:rsid w:val="0042585F"/>
    <w:rsid w:val="0043655F"/>
    <w:rsid w:val="004433DB"/>
    <w:rsid w:val="00463D30"/>
    <w:rsid w:val="00471098"/>
    <w:rsid w:val="00481F40"/>
    <w:rsid w:val="0048370A"/>
    <w:rsid w:val="00483950"/>
    <w:rsid w:val="00490927"/>
    <w:rsid w:val="00490A26"/>
    <w:rsid w:val="0049760C"/>
    <w:rsid w:val="004A28BD"/>
    <w:rsid w:val="004A3692"/>
    <w:rsid w:val="004A5464"/>
    <w:rsid w:val="004A7CF8"/>
    <w:rsid w:val="004A7FE8"/>
    <w:rsid w:val="004B2791"/>
    <w:rsid w:val="004C5706"/>
    <w:rsid w:val="004D3045"/>
    <w:rsid w:val="004D7A0C"/>
    <w:rsid w:val="004E2B33"/>
    <w:rsid w:val="004E5C2B"/>
    <w:rsid w:val="004E5C77"/>
    <w:rsid w:val="004F7971"/>
    <w:rsid w:val="00500D8C"/>
    <w:rsid w:val="005143E9"/>
    <w:rsid w:val="00515131"/>
    <w:rsid w:val="005163E9"/>
    <w:rsid w:val="00521CA5"/>
    <w:rsid w:val="00522428"/>
    <w:rsid w:val="00523797"/>
    <w:rsid w:val="00526776"/>
    <w:rsid w:val="0052782E"/>
    <w:rsid w:val="00534E2C"/>
    <w:rsid w:val="005360B2"/>
    <w:rsid w:val="00572D10"/>
    <w:rsid w:val="00576022"/>
    <w:rsid w:val="00576CC6"/>
    <w:rsid w:val="0058403E"/>
    <w:rsid w:val="005A11B1"/>
    <w:rsid w:val="005A3CA7"/>
    <w:rsid w:val="005C19F3"/>
    <w:rsid w:val="005C296F"/>
    <w:rsid w:val="005C299A"/>
    <w:rsid w:val="005C2DE7"/>
    <w:rsid w:val="005D28D9"/>
    <w:rsid w:val="005E768F"/>
    <w:rsid w:val="005F04F6"/>
    <w:rsid w:val="00605D67"/>
    <w:rsid w:val="00610B24"/>
    <w:rsid w:val="00621861"/>
    <w:rsid w:val="0062758F"/>
    <w:rsid w:val="00627BC7"/>
    <w:rsid w:val="00632EEC"/>
    <w:rsid w:val="006342C4"/>
    <w:rsid w:val="006433F5"/>
    <w:rsid w:val="00654DAA"/>
    <w:rsid w:val="00661DD6"/>
    <w:rsid w:val="00667929"/>
    <w:rsid w:val="00671467"/>
    <w:rsid w:val="00676BDF"/>
    <w:rsid w:val="006911E2"/>
    <w:rsid w:val="00694D9A"/>
    <w:rsid w:val="006A239B"/>
    <w:rsid w:val="006A2A23"/>
    <w:rsid w:val="006B2D4F"/>
    <w:rsid w:val="006B6CC7"/>
    <w:rsid w:val="006D2200"/>
    <w:rsid w:val="006D2F9F"/>
    <w:rsid w:val="006E27DB"/>
    <w:rsid w:val="006E30A7"/>
    <w:rsid w:val="006E5929"/>
    <w:rsid w:val="006F06E2"/>
    <w:rsid w:val="007005A4"/>
    <w:rsid w:val="00715264"/>
    <w:rsid w:val="00721B89"/>
    <w:rsid w:val="00725DC1"/>
    <w:rsid w:val="0072693B"/>
    <w:rsid w:val="00734220"/>
    <w:rsid w:val="00736651"/>
    <w:rsid w:val="007419F2"/>
    <w:rsid w:val="00744ADF"/>
    <w:rsid w:val="00761EFB"/>
    <w:rsid w:val="00763BD3"/>
    <w:rsid w:val="007645B9"/>
    <w:rsid w:val="007674C4"/>
    <w:rsid w:val="00767F64"/>
    <w:rsid w:val="00770F7C"/>
    <w:rsid w:val="00776708"/>
    <w:rsid w:val="00786D88"/>
    <w:rsid w:val="0079407A"/>
    <w:rsid w:val="00797631"/>
    <w:rsid w:val="007A113A"/>
    <w:rsid w:val="007A3292"/>
    <w:rsid w:val="007B0769"/>
    <w:rsid w:val="007B3953"/>
    <w:rsid w:val="007B66AF"/>
    <w:rsid w:val="007D4D1F"/>
    <w:rsid w:val="007D54FC"/>
    <w:rsid w:val="007D69AF"/>
    <w:rsid w:val="007E168C"/>
    <w:rsid w:val="007E7639"/>
    <w:rsid w:val="007F37AC"/>
    <w:rsid w:val="00801766"/>
    <w:rsid w:val="0080321C"/>
    <w:rsid w:val="00807D56"/>
    <w:rsid w:val="0082278D"/>
    <w:rsid w:val="00826639"/>
    <w:rsid w:val="00831B5A"/>
    <w:rsid w:val="00843758"/>
    <w:rsid w:val="00852046"/>
    <w:rsid w:val="00852B74"/>
    <w:rsid w:val="00854DDA"/>
    <w:rsid w:val="00856A9E"/>
    <w:rsid w:val="00857AEA"/>
    <w:rsid w:val="008626A1"/>
    <w:rsid w:val="00866248"/>
    <w:rsid w:val="0086691D"/>
    <w:rsid w:val="00866CEA"/>
    <w:rsid w:val="0087642C"/>
    <w:rsid w:val="0088035F"/>
    <w:rsid w:val="00883AF9"/>
    <w:rsid w:val="0089533C"/>
    <w:rsid w:val="00897971"/>
    <w:rsid w:val="008A2987"/>
    <w:rsid w:val="008B432E"/>
    <w:rsid w:val="008B43C9"/>
    <w:rsid w:val="008B595F"/>
    <w:rsid w:val="008B78BC"/>
    <w:rsid w:val="008D0F23"/>
    <w:rsid w:val="008D3A54"/>
    <w:rsid w:val="008D4F9D"/>
    <w:rsid w:val="008D5875"/>
    <w:rsid w:val="008D7F73"/>
    <w:rsid w:val="008E0265"/>
    <w:rsid w:val="008E1A32"/>
    <w:rsid w:val="008E7FAC"/>
    <w:rsid w:val="008F11FE"/>
    <w:rsid w:val="008F1453"/>
    <w:rsid w:val="008F2E64"/>
    <w:rsid w:val="008F32A7"/>
    <w:rsid w:val="00900D5A"/>
    <w:rsid w:val="00902A88"/>
    <w:rsid w:val="00911D8E"/>
    <w:rsid w:val="00922228"/>
    <w:rsid w:val="00922A44"/>
    <w:rsid w:val="009259F8"/>
    <w:rsid w:val="00936353"/>
    <w:rsid w:val="00940263"/>
    <w:rsid w:val="00944143"/>
    <w:rsid w:val="00944296"/>
    <w:rsid w:val="0094429B"/>
    <w:rsid w:val="00944906"/>
    <w:rsid w:val="00945D0E"/>
    <w:rsid w:val="009460F6"/>
    <w:rsid w:val="009553EC"/>
    <w:rsid w:val="00957DFA"/>
    <w:rsid w:val="00961442"/>
    <w:rsid w:val="0098267A"/>
    <w:rsid w:val="00984D58"/>
    <w:rsid w:val="00985082"/>
    <w:rsid w:val="00987157"/>
    <w:rsid w:val="00992D2C"/>
    <w:rsid w:val="00993E3D"/>
    <w:rsid w:val="009944B2"/>
    <w:rsid w:val="009A0B6A"/>
    <w:rsid w:val="009A209E"/>
    <w:rsid w:val="009B2AE2"/>
    <w:rsid w:val="009B5394"/>
    <w:rsid w:val="009C243D"/>
    <w:rsid w:val="009D4832"/>
    <w:rsid w:val="009E72F8"/>
    <w:rsid w:val="009F0A81"/>
    <w:rsid w:val="009F2392"/>
    <w:rsid w:val="00A053E8"/>
    <w:rsid w:val="00A0729F"/>
    <w:rsid w:val="00A100AE"/>
    <w:rsid w:val="00A25BCC"/>
    <w:rsid w:val="00A35532"/>
    <w:rsid w:val="00A37681"/>
    <w:rsid w:val="00A42215"/>
    <w:rsid w:val="00A50052"/>
    <w:rsid w:val="00A515A0"/>
    <w:rsid w:val="00A516EC"/>
    <w:rsid w:val="00A5334C"/>
    <w:rsid w:val="00A55387"/>
    <w:rsid w:val="00A578A6"/>
    <w:rsid w:val="00A61D2F"/>
    <w:rsid w:val="00A62653"/>
    <w:rsid w:val="00A71605"/>
    <w:rsid w:val="00A71DEC"/>
    <w:rsid w:val="00A7410D"/>
    <w:rsid w:val="00A77C34"/>
    <w:rsid w:val="00A804C0"/>
    <w:rsid w:val="00A84217"/>
    <w:rsid w:val="00A8523A"/>
    <w:rsid w:val="00A85E65"/>
    <w:rsid w:val="00AA050E"/>
    <w:rsid w:val="00AA16DA"/>
    <w:rsid w:val="00AA540B"/>
    <w:rsid w:val="00AA75AE"/>
    <w:rsid w:val="00AB4D7E"/>
    <w:rsid w:val="00AB513F"/>
    <w:rsid w:val="00AB7C0E"/>
    <w:rsid w:val="00AC60FD"/>
    <w:rsid w:val="00AD43DA"/>
    <w:rsid w:val="00AD551D"/>
    <w:rsid w:val="00AD5A08"/>
    <w:rsid w:val="00AD5C14"/>
    <w:rsid w:val="00AE1148"/>
    <w:rsid w:val="00AE34B0"/>
    <w:rsid w:val="00AE4CC5"/>
    <w:rsid w:val="00AE58AA"/>
    <w:rsid w:val="00AF0D7F"/>
    <w:rsid w:val="00AF12CD"/>
    <w:rsid w:val="00AF2FF0"/>
    <w:rsid w:val="00AF495C"/>
    <w:rsid w:val="00B1001A"/>
    <w:rsid w:val="00B16E40"/>
    <w:rsid w:val="00B206A7"/>
    <w:rsid w:val="00B21449"/>
    <w:rsid w:val="00B23518"/>
    <w:rsid w:val="00B441E4"/>
    <w:rsid w:val="00B51706"/>
    <w:rsid w:val="00B51D7E"/>
    <w:rsid w:val="00B8473A"/>
    <w:rsid w:val="00B87F33"/>
    <w:rsid w:val="00B903D4"/>
    <w:rsid w:val="00B9151F"/>
    <w:rsid w:val="00B945EB"/>
    <w:rsid w:val="00B9688B"/>
    <w:rsid w:val="00BA30C6"/>
    <w:rsid w:val="00BA51A5"/>
    <w:rsid w:val="00BB734D"/>
    <w:rsid w:val="00BC046D"/>
    <w:rsid w:val="00BC2D51"/>
    <w:rsid w:val="00BE047F"/>
    <w:rsid w:val="00BE23A5"/>
    <w:rsid w:val="00BF0EC1"/>
    <w:rsid w:val="00BF2D5D"/>
    <w:rsid w:val="00C013EB"/>
    <w:rsid w:val="00C03222"/>
    <w:rsid w:val="00C05570"/>
    <w:rsid w:val="00C17BC8"/>
    <w:rsid w:val="00C21ACC"/>
    <w:rsid w:val="00C27B1C"/>
    <w:rsid w:val="00C33BEB"/>
    <w:rsid w:val="00C37324"/>
    <w:rsid w:val="00C37EB6"/>
    <w:rsid w:val="00C44879"/>
    <w:rsid w:val="00C52271"/>
    <w:rsid w:val="00C63C3C"/>
    <w:rsid w:val="00C76839"/>
    <w:rsid w:val="00C84EB3"/>
    <w:rsid w:val="00C905DE"/>
    <w:rsid w:val="00C91A51"/>
    <w:rsid w:val="00CB04E8"/>
    <w:rsid w:val="00CB13FF"/>
    <w:rsid w:val="00CB6A3D"/>
    <w:rsid w:val="00CC2363"/>
    <w:rsid w:val="00CC519E"/>
    <w:rsid w:val="00CC67B9"/>
    <w:rsid w:val="00CD0BA3"/>
    <w:rsid w:val="00CE0B4C"/>
    <w:rsid w:val="00CE1536"/>
    <w:rsid w:val="00CE4A10"/>
    <w:rsid w:val="00CE4D30"/>
    <w:rsid w:val="00CE5929"/>
    <w:rsid w:val="00CF218B"/>
    <w:rsid w:val="00CF5211"/>
    <w:rsid w:val="00CF7AAA"/>
    <w:rsid w:val="00D077C3"/>
    <w:rsid w:val="00D121DD"/>
    <w:rsid w:val="00D147D0"/>
    <w:rsid w:val="00D179BC"/>
    <w:rsid w:val="00D23E5F"/>
    <w:rsid w:val="00D25B74"/>
    <w:rsid w:val="00D318D5"/>
    <w:rsid w:val="00D34E17"/>
    <w:rsid w:val="00D36B80"/>
    <w:rsid w:val="00D44BAB"/>
    <w:rsid w:val="00D64CF8"/>
    <w:rsid w:val="00D660DD"/>
    <w:rsid w:val="00D66E40"/>
    <w:rsid w:val="00D67F3E"/>
    <w:rsid w:val="00D725F9"/>
    <w:rsid w:val="00D73786"/>
    <w:rsid w:val="00D76F22"/>
    <w:rsid w:val="00D801AE"/>
    <w:rsid w:val="00D82571"/>
    <w:rsid w:val="00DA7882"/>
    <w:rsid w:val="00DB33C7"/>
    <w:rsid w:val="00DB384E"/>
    <w:rsid w:val="00DB4C11"/>
    <w:rsid w:val="00DC24D2"/>
    <w:rsid w:val="00DC4BCF"/>
    <w:rsid w:val="00DC555B"/>
    <w:rsid w:val="00DD0CE6"/>
    <w:rsid w:val="00DD0F59"/>
    <w:rsid w:val="00DD7DA1"/>
    <w:rsid w:val="00DE29DE"/>
    <w:rsid w:val="00DE2CEB"/>
    <w:rsid w:val="00DF0FE8"/>
    <w:rsid w:val="00DF1F1D"/>
    <w:rsid w:val="00DF3E58"/>
    <w:rsid w:val="00E05F36"/>
    <w:rsid w:val="00E06964"/>
    <w:rsid w:val="00E16D64"/>
    <w:rsid w:val="00E20D12"/>
    <w:rsid w:val="00E240C0"/>
    <w:rsid w:val="00E25DCA"/>
    <w:rsid w:val="00E268FF"/>
    <w:rsid w:val="00E2693C"/>
    <w:rsid w:val="00E318DC"/>
    <w:rsid w:val="00E34A06"/>
    <w:rsid w:val="00E42FD9"/>
    <w:rsid w:val="00E63A31"/>
    <w:rsid w:val="00E640A0"/>
    <w:rsid w:val="00E7336D"/>
    <w:rsid w:val="00E73EA9"/>
    <w:rsid w:val="00E7424E"/>
    <w:rsid w:val="00E76C61"/>
    <w:rsid w:val="00E8157E"/>
    <w:rsid w:val="00E95DE1"/>
    <w:rsid w:val="00EA4745"/>
    <w:rsid w:val="00EB711D"/>
    <w:rsid w:val="00EB7428"/>
    <w:rsid w:val="00EC28D9"/>
    <w:rsid w:val="00EC6825"/>
    <w:rsid w:val="00ED3CDD"/>
    <w:rsid w:val="00EE1710"/>
    <w:rsid w:val="00EF2C46"/>
    <w:rsid w:val="00EF30CB"/>
    <w:rsid w:val="00F0793F"/>
    <w:rsid w:val="00F15347"/>
    <w:rsid w:val="00F15A51"/>
    <w:rsid w:val="00F36BC2"/>
    <w:rsid w:val="00F50982"/>
    <w:rsid w:val="00F54A53"/>
    <w:rsid w:val="00F557C3"/>
    <w:rsid w:val="00F56F9E"/>
    <w:rsid w:val="00F57ACE"/>
    <w:rsid w:val="00F6017C"/>
    <w:rsid w:val="00F65D92"/>
    <w:rsid w:val="00F76092"/>
    <w:rsid w:val="00F77B05"/>
    <w:rsid w:val="00F873B1"/>
    <w:rsid w:val="00F90293"/>
    <w:rsid w:val="00FA2258"/>
    <w:rsid w:val="00FB1E82"/>
    <w:rsid w:val="00FB5594"/>
    <w:rsid w:val="00FC0215"/>
    <w:rsid w:val="00FC02EE"/>
    <w:rsid w:val="00FD35CA"/>
    <w:rsid w:val="00FD7061"/>
    <w:rsid w:val="00FE6B2B"/>
    <w:rsid w:val="00FF0DF5"/>
    <w:rsid w:val="00FF7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0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7C3"/>
    <w:pPr>
      <w:ind w:leftChars="200" w:left="480"/>
    </w:pPr>
  </w:style>
  <w:style w:type="paragraph" w:styleId="Header">
    <w:name w:val="header"/>
    <w:basedOn w:val="Normal"/>
    <w:link w:val="HeaderChar"/>
    <w:uiPriority w:val="99"/>
    <w:semiHidden/>
    <w:rsid w:val="00AF2F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F2FF0"/>
    <w:rPr>
      <w:rFonts w:cs="Times New Roman"/>
      <w:sz w:val="20"/>
      <w:szCs w:val="20"/>
    </w:rPr>
  </w:style>
  <w:style w:type="paragraph" w:styleId="Footer">
    <w:name w:val="footer"/>
    <w:basedOn w:val="Normal"/>
    <w:link w:val="FooterChar"/>
    <w:uiPriority w:val="99"/>
    <w:rsid w:val="00AF2F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F2FF0"/>
    <w:rPr>
      <w:rFonts w:cs="Times New Roman"/>
      <w:sz w:val="20"/>
      <w:szCs w:val="20"/>
    </w:rPr>
  </w:style>
  <w:style w:type="character" w:styleId="Hyperlink">
    <w:name w:val="Hyperlink"/>
    <w:basedOn w:val="DefaultParagraphFont"/>
    <w:uiPriority w:val="99"/>
    <w:rsid w:val="006B6CC7"/>
    <w:rPr>
      <w:rFonts w:cs="Times New Roman"/>
      <w:color w:val="0000FF"/>
      <w:u w:val="single"/>
    </w:rPr>
  </w:style>
  <w:style w:type="paragraph" w:customStyle="1" w:styleId="a">
    <w:name w:val="條例(二)"/>
    <w:basedOn w:val="Normal"/>
    <w:next w:val="Normal"/>
    <w:link w:val="a0"/>
    <w:autoRedefine/>
    <w:uiPriority w:val="99"/>
    <w:rsid w:val="00AE58AA"/>
    <w:pPr>
      <w:snapToGrid w:val="0"/>
      <w:spacing w:line="360" w:lineRule="auto"/>
      <w:ind w:leftChars="200" w:left="480"/>
      <w:jc w:val="both"/>
    </w:pPr>
    <w:rPr>
      <w:rFonts w:ascii="Arial" w:eastAsia="標楷體" w:hAnsi="Arial" w:cs="Times New Roman"/>
      <w:kern w:val="0"/>
      <w:sz w:val="20"/>
      <w:szCs w:val="20"/>
    </w:rPr>
  </w:style>
  <w:style w:type="character" w:customStyle="1" w:styleId="a0">
    <w:name w:val="條例(二) 字元"/>
    <w:link w:val="a"/>
    <w:uiPriority w:val="99"/>
    <w:locked/>
    <w:rsid w:val="00AE58AA"/>
    <w:rPr>
      <w:rFonts w:ascii="Arial" w:eastAsia="標楷體" w:hAnsi="Arial"/>
      <w:sz w:val="20"/>
    </w:rPr>
  </w:style>
  <w:style w:type="table" w:styleId="TableGrid">
    <w:name w:val="Table Grid"/>
    <w:basedOn w:val="TableNormal"/>
    <w:uiPriority w:val="99"/>
    <w:rsid w:val="00734220"/>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A3292"/>
    <w:rPr>
      <w:rFonts w:cs="Times New Roman"/>
      <w:sz w:val="18"/>
      <w:szCs w:val="18"/>
    </w:rPr>
  </w:style>
  <w:style w:type="paragraph" w:styleId="CommentText">
    <w:name w:val="annotation text"/>
    <w:basedOn w:val="Normal"/>
    <w:link w:val="CommentTextChar"/>
    <w:uiPriority w:val="99"/>
    <w:semiHidden/>
    <w:rsid w:val="007A3292"/>
  </w:style>
  <w:style w:type="character" w:customStyle="1" w:styleId="CommentTextChar">
    <w:name w:val="Comment Text Char"/>
    <w:basedOn w:val="DefaultParagraphFont"/>
    <w:link w:val="CommentText"/>
    <w:uiPriority w:val="99"/>
    <w:semiHidden/>
    <w:locked/>
    <w:rsid w:val="001420F5"/>
    <w:rPr>
      <w:rFonts w:cs="Calibri"/>
      <w:sz w:val="24"/>
      <w:szCs w:val="24"/>
    </w:rPr>
  </w:style>
  <w:style w:type="paragraph" w:styleId="CommentSubject">
    <w:name w:val="annotation subject"/>
    <w:basedOn w:val="CommentText"/>
    <w:next w:val="CommentText"/>
    <w:link w:val="CommentSubjectChar"/>
    <w:uiPriority w:val="99"/>
    <w:semiHidden/>
    <w:rsid w:val="007A3292"/>
    <w:rPr>
      <w:b/>
      <w:bCs/>
    </w:rPr>
  </w:style>
  <w:style w:type="character" w:customStyle="1" w:styleId="CommentSubjectChar">
    <w:name w:val="Comment Subject Char"/>
    <w:basedOn w:val="CommentTextChar"/>
    <w:link w:val="CommentSubject"/>
    <w:uiPriority w:val="99"/>
    <w:semiHidden/>
    <w:locked/>
    <w:rsid w:val="001420F5"/>
    <w:rPr>
      <w:b/>
      <w:bCs/>
    </w:rPr>
  </w:style>
  <w:style w:type="paragraph" w:styleId="BalloonText">
    <w:name w:val="Balloon Text"/>
    <w:basedOn w:val="Normal"/>
    <w:link w:val="BalloonTextChar"/>
    <w:uiPriority w:val="99"/>
    <w:semiHidden/>
    <w:rsid w:val="007A3292"/>
    <w:rPr>
      <w:rFonts w:ascii="Arial" w:hAnsi="Arial" w:cs="Times New Roman"/>
      <w:sz w:val="18"/>
      <w:szCs w:val="18"/>
    </w:rPr>
  </w:style>
  <w:style w:type="character" w:customStyle="1" w:styleId="BalloonTextChar">
    <w:name w:val="Balloon Text Char"/>
    <w:basedOn w:val="DefaultParagraphFont"/>
    <w:link w:val="BalloonText"/>
    <w:uiPriority w:val="99"/>
    <w:semiHidden/>
    <w:locked/>
    <w:rsid w:val="001420F5"/>
    <w:rPr>
      <w:rFonts w:ascii="Cambria" w:eastAsia="新細明體" w:hAnsi="Cambria" w:cs="Times New Roman"/>
      <w:sz w:val="2"/>
    </w:rPr>
  </w:style>
  <w:style w:type="character" w:styleId="PageNumber">
    <w:name w:val="page number"/>
    <w:basedOn w:val="DefaultParagraphFont"/>
    <w:uiPriority w:val="99"/>
    <w:rsid w:val="00D67F3E"/>
    <w:rPr>
      <w:rFonts w:cs="Times New Roman"/>
    </w:rPr>
  </w:style>
  <w:style w:type="paragraph" w:customStyle="1" w:styleId="a1">
    <w:name w:val="各款"/>
    <w:basedOn w:val="Normal"/>
    <w:uiPriority w:val="99"/>
    <w:rsid w:val="00040750"/>
    <w:pPr>
      <w:ind w:leftChars="100" w:left="660" w:hangingChars="175" w:hanging="420"/>
      <w:jc w:val="both"/>
    </w:pPr>
    <w:rPr>
      <w:rFonts w:ascii="標楷體" w:eastAsia="標楷體" w:hAnsi="標楷體" w:cs="Times New Roman"/>
      <w:kern w:val="0"/>
    </w:rPr>
  </w:style>
  <w:style w:type="paragraph" w:styleId="BodyTextIndent">
    <w:name w:val="Body Text Indent"/>
    <w:basedOn w:val="Normal"/>
    <w:link w:val="BodyTextIndentChar"/>
    <w:uiPriority w:val="99"/>
    <w:rsid w:val="009944B2"/>
    <w:pPr>
      <w:spacing w:after="120"/>
      <w:ind w:leftChars="200" w:left="48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sid w:val="00F873B1"/>
    <w:rPr>
      <w:rFonts w:cs="Calibri"/>
      <w:sz w:val="24"/>
      <w:szCs w:val="24"/>
    </w:rPr>
  </w:style>
  <w:style w:type="paragraph" w:styleId="BodyText">
    <w:name w:val="Body Text"/>
    <w:basedOn w:val="Normal"/>
    <w:link w:val="BodyTextChar"/>
    <w:uiPriority w:val="99"/>
    <w:rsid w:val="007E7639"/>
    <w:pPr>
      <w:spacing w:after="120"/>
    </w:pPr>
  </w:style>
  <w:style w:type="character" w:customStyle="1" w:styleId="BodyTextChar">
    <w:name w:val="Body Text Char"/>
    <w:basedOn w:val="DefaultParagraphFont"/>
    <w:link w:val="BodyText"/>
    <w:uiPriority w:val="99"/>
    <w:semiHidden/>
    <w:locked/>
    <w:rsid w:val="00366D2F"/>
    <w:rPr>
      <w:rFonts w:cs="Calibri"/>
      <w:sz w:val="24"/>
      <w:szCs w:val="24"/>
    </w:rPr>
  </w:style>
  <w:style w:type="paragraph" w:styleId="BodyTextIndent3">
    <w:name w:val="Body Text Indent 3"/>
    <w:basedOn w:val="Normal"/>
    <w:link w:val="BodyTextIndent3Char"/>
    <w:uiPriority w:val="99"/>
    <w:rsid w:val="005C19F3"/>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32526B"/>
    <w:rPr>
      <w:rFonts w:cs="Calibri"/>
      <w:sz w:val="16"/>
      <w:szCs w:val="16"/>
    </w:rPr>
  </w:style>
</w:styles>
</file>

<file path=word/webSettings.xml><?xml version="1.0" encoding="utf-8"?>
<w:webSettings xmlns:r="http://schemas.openxmlformats.org/officeDocument/2006/relationships" xmlns:w="http://schemas.openxmlformats.org/wordprocessingml/2006/main">
  <w:divs>
    <w:div w:id="624654103">
      <w:marLeft w:val="0"/>
      <w:marRight w:val="0"/>
      <w:marTop w:val="0"/>
      <w:marBottom w:val="0"/>
      <w:divBdr>
        <w:top w:val="none" w:sz="0" w:space="0" w:color="auto"/>
        <w:left w:val="none" w:sz="0" w:space="0" w:color="auto"/>
        <w:bottom w:val="none" w:sz="0" w:space="0" w:color="auto"/>
        <w:right w:val="none" w:sz="0" w:space="0" w:color="auto"/>
      </w:divBdr>
    </w:div>
    <w:div w:id="624654104">
      <w:marLeft w:val="0"/>
      <w:marRight w:val="0"/>
      <w:marTop w:val="0"/>
      <w:marBottom w:val="0"/>
      <w:divBdr>
        <w:top w:val="none" w:sz="0" w:space="0" w:color="auto"/>
        <w:left w:val="none" w:sz="0" w:space="0" w:color="auto"/>
        <w:bottom w:val="none" w:sz="0" w:space="0" w:color="auto"/>
        <w:right w:val="none" w:sz="0" w:space="0" w:color="auto"/>
      </w:divBdr>
    </w:div>
    <w:div w:id="624654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683</Words>
  <Characters>3895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教育部101年「優良學校環境教育計畫」徵選計畫</dc:title>
  <dc:subject/>
  <dc:creator>user</dc:creator>
  <cp:keywords/>
  <dc:description/>
  <cp:lastModifiedBy>USER</cp:lastModifiedBy>
  <cp:revision>7</cp:revision>
  <cp:lastPrinted>2012-10-03T11:27:00Z</cp:lastPrinted>
  <dcterms:created xsi:type="dcterms:W3CDTF">2015-05-14T10:25:00Z</dcterms:created>
  <dcterms:modified xsi:type="dcterms:W3CDTF">2016-05-30T10:19:00Z</dcterms:modified>
</cp:coreProperties>
</file>